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BA" w:rsidRPr="00AF79AD" w:rsidRDefault="00FF6F96">
      <w:pPr>
        <w:pStyle w:val="1"/>
        <w:spacing w:before="240" w:after="240" w:line="240" w:lineRule="auto"/>
        <w:jc w:val="center"/>
        <w:rPr>
          <w:rFonts w:asciiTheme="minorEastAsia" w:eastAsiaTheme="minorEastAsia" w:hAnsiTheme="minorEastAsia"/>
          <w:color w:val="000000" w:themeColor="text1"/>
        </w:rPr>
      </w:pPr>
      <w:bookmarkStart w:id="0" w:name="_Toc530143618"/>
      <w:r w:rsidRPr="00AF79AD">
        <w:rPr>
          <w:rFonts w:asciiTheme="minorEastAsia" w:eastAsiaTheme="minorEastAsia" w:hAnsiTheme="minorEastAsia" w:hint="eastAsia"/>
          <w:color w:val="000000" w:themeColor="text1"/>
        </w:rPr>
        <w:t>浙江省科学技术进步奖推荐书</w:t>
      </w:r>
      <w:bookmarkEnd w:id="0"/>
    </w:p>
    <w:p w:rsidR="00B869BA" w:rsidRDefault="00FF6F96">
      <w:pPr>
        <w:jc w:val="center"/>
        <w:rPr>
          <w:rFonts w:ascii="黑体" w:eastAsia="黑体"/>
          <w:b/>
          <w:color w:val="000000" w:themeColor="text1"/>
          <w:sz w:val="24"/>
        </w:rPr>
      </w:pPr>
      <w:r>
        <w:rPr>
          <w:rFonts w:hint="eastAsia"/>
          <w:color w:val="000000" w:themeColor="text1"/>
        </w:rPr>
        <w:t>（年度）</w:t>
      </w:r>
    </w:p>
    <w:p w:rsidR="00B869BA" w:rsidRDefault="00FF6F96">
      <w:pPr>
        <w:jc w:val="center"/>
        <w:rPr>
          <w:rFonts w:ascii="黑体" w:eastAsia="黑体"/>
          <w:color w:val="000000" w:themeColor="text1"/>
          <w:sz w:val="32"/>
          <w:szCs w:val="32"/>
        </w:rPr>
      </w:pPr>
      <w:r>
        <w:rPr>
          <w:rFonts w:ascii="黑体" w:eastAsia="黑体" w:hint="eastAsia"/>
          <w:color w:val="000000" w:themeColor="text1"/>
          <w:sz w:val="32"/>
          <w:szCs w:val="32"/>
        </w:rPr>
        <w:t>一、项目基本情况</w:t>
      </w:r>
    </w:p>
    <w:tbl>
      <w:tblPr>
        <w:tblW w:w="95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93"/>
        <w:gridCol w:w="802"/>
        <w:gridCol w:w="477"/>
        <w:gridCol w:w="1910"/>
        <w:gridCol w:w="748"/>
        <w:gridCol w:w="1052"/>
        <w:gridCol w:w="133"/>
        <w:gridCol w:w="47"/>
        <w:gridCol w:w="363"/>
        <w:gridCol w:w="310"/>
        <w:gridCol w:w="30"/>
        <w:gridCol w:w="2495"/>
      </w:tblGrid>
      <w:tr w:rsidR="00B869BA">
        <w:tc>
          <w:tcPr>
            <w:tcW w:w="6182" w:type="dxa"/>
            <w:gridSpan w:val="6"/>
            <w:tcBorders>
              <w:top w:val="nil"/>
              <w:left w:val="nil"/>
              <w:bottom w:val="nil"/>
              <w:right w:val="nil"/>
            </w:tcBorders>
          </w:tcPr>
          <w:p w:rsidR="00B869BA" w:rsidRDefault="00FF6F96">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推荐号：</w:t>
            </w:r>
          </w:p>
        </w:tc>
        <w:tc>
          <w:tcPr>
            <w:tcW w:w="3378" w:type="dxa"/>
            <w:gridSpan w:val="6"/>
            <w:tcBorders>
              <w:top w:val="nil"/>
              <w:left w:val="nil"/>
              <w:bottom w:val="nil"/>
              <w:right w:val="nil"/>
            </w:tcBorders>
          </w:tcPr>
          <w:p w:rsidR="00B869BA" w:rsidRDefault="00FF6F96">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奖励类别：</w:t>
            </w:r>
            <w:r w:rsidR="00215153">
              <w:rPr>
                <w:rFonts w:ascii="仿宋_GB2312" w:eastAsia="仿宋_GB2312" w:hint="eastAsia"/>
                <w:color w:val="000000" w:themeColor="text1"/>
                <w:sz w:val="24"/>
                <w:szCs w:val="24"/>
              </w:rPr>
              <w:t>2进步奖：社会公益</w:t>
            </w:r>
          </w:p>
        </w:tc>
      </w:tr>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734"/>
        </w:trPr>
        <w:tc>
          <w:tcPr>
            <w:tcW w:w="1995" w:type="dxa"/>
            <w:gridSpan w:val="2"/>
            <w:tcBorders>
              <w:right w:val="single" w:sz="6" w:space="0" w:color="auto"/>
            </w:tcBorders>
            <w:tcMar>
              <w:left w:w="113" w:type="dxa"/>
              <w:right w:w="113" w:type="dxa"/>
            </w:tcMar>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推荐单位（盖章）</w:t>
            </w:r>
          </w:p>
        </w:tc>
        <w:tc>
          <w:tcPr>
            <w:tcW w:w="3135" w:type="dxa"/>
            <w:gridSpan w:val="3"/>
            <w:tcBorders>
              <w:left w:val="single" w:sz="6" w:space="0" w:color="auto"/>
              <w:right w:val="single" w:sz="4" w:space="0" w:color="auto"/>
            </w:tcBorders>
            <w:tcMar>
              <w:left w:w="113" w:type="dxa"/>
              <w:right w:w="113" w:type="dxa"/>
            </w:tcMar>
            <w:vAlign w:val="center"/>
          </w:tcPr>
          <w:p w:rsidR="00B869BA" w:rsidRDefault="00215153">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c>
          <w:tcPr>
            <w:tcW w:w="1935" w:type="dxa"/>
            <w:gridSpan w:val="6"/>
            <w:tcBorders>
              <w:left w:val="single" w:sz="4" w:space="0" w:color="auto"/>
              <w:right w:val="single" w:sz="4" w:space="0" w:color="auto"/>
            </w:tcBorders>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推荐奖励等级</w:t>
            </w:r>
          </w:p>
        </w:tc>
        <w:tc>
          <w:tcPr>
            <w:tcW w:w="2495" w:type="dxa"/>
            <w:tcBorders>
              <w:left w:val="single" w:sz="4" w:space="0" w:color="auto"/>
            </w:tcBorders>
            <w:vAlign w:val="center"/>
          </w:tcPr>
          <w:p w:rsidR="00B869BA" w:rsidRDefault="00215153">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一等奖</w:t>
            </w:r>
          </w:p>
        </w:tc>
      </w:tr>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170"/>
        </w:trPr>
        <w:tc>
          <w:tcPr>
            <w:tcW w:w="1995" w:type="dxa"/>
            <w:gridSpan w:val="2"/>
            <w:tcBorders>
              <w:right w:val="single" w:sz="6" w:space="0" w:color="auto"/>
            </w:tcBorders>
            <w:tcMar>
              <w:left w:w="113" w:type="dxa"/>
              <w:right w:w="113" w:type="dxa"/>
            </w:tcMar>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项目名称</w:t>
            </w:r>
          </w:p>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（中文）</w:t>
            </w:r>
          </w:p>
        </w:tc>
        <w:tc>
          <w:tcPr>
            <w:tcW w:w="7565" w:type="dxa"/>
            <w:gridSpan w:val="10"/>
            <w:tcBorders>
              <w:left w:val="single" w:sz="6" w:space="0" w:color="auto"/>
            </w:tcBorders>
            <w:tcMar>
              <w:left w:w="113" w:type="dxa"/>
              <w:right w:w="113" w:type="dxa"/>
            </w:tcMar>
            <w:vAlign w:val="center"/>
          </w:tcPr>
          <w:p w:rsidR="00B869BA" w:rsidRDefault="00215153">
            <w:pPr>
              <w:adjustRightInd w:val="0"/>
              <w:snapToGrid w:val="0"/>
              <w:rPr>
                <w:rFonts w:ascii="仿宋_GB2312" w:eastAsia="仿宋_GB2312"/>
                <w:color w:val="000000" w:themeColor="text1"/>
                <w:sz w:val="24"/>
                <w:szCs w:val="24"/>
              </w:rPr>
            </w:pPr>
            <w:r w:rsidRPr="00215153">
              <w:rPr>
                <w:rFonts w:ascii="仿宋_GB2312" w:eastAsia="仿宋_GB2312" w:hint="eastAsia"/>
                <w:color w:val="000000" w:themeColor="text1"/>
                <w:sz w:val="24"/>
                <w:szCs w:val="24"/>
              </w:rPr>
              <w:t>富营养化水体植物生态系统高效持久净化技术与工程植物资源化利用</w:t>
            </w:r>
          </w:p>
        </w:tc>
      </w:tr>
      <w:tr w:rsidR="00B869BA" w:rsidTr="00250D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778"/>
        </w:trPr>
        <w:tc>
          <w:tcPr>
            <w:tcW w:w="1995" w:type="dxa"/>
            <w:gridSpan w:val="2"/>
            <w:tcBorders>
              <w:top w:val="single" w:sz="6" w:space="0" w:color="auto"/>
              <w:bottom w:val="single" w:sz="6" w:space="0" w:color="auto"/>
              <w:right w:val="single" w:sz="6" w:space="0" w:color="auto"/>
            </w:tcBorders>
            <w:tcMar>
              <w:left w:w="113" w:type="dxa"/>
              <w:right w:w="113" w:type="dxa"/>
            </w:tcMar>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主要完成人员</w:t>
            </w:r>
          </w:p>
        </w:tc>
        <w:tc>
          <w:tcPr>
            <w:tcW w:w="7565" w:type="dxa"/>
            <w:gridSpan w:val="10"/>
            <w:tcBorders>
              <w:top w:val="single" w:sz="8" w:space="0" w:color="auto"/>
              <w:left w:val="single" w:sz="6" w:space="0" w:color="auto"/>
              <w:bottom w:val="single" w:sz="6" w:space="0" w:color="auto"/>
            </w:tcBorders>
            <w:tcMar>
              <w:left w:w="113" w:type="dxa"/>
              <w:right w:w="113" w:type="dxa"/>
            </w:tcMar>
            <w:vAlign w:val="center"/>
          </w:tcPr>
          <w:p w:rsidR="00B869BA" w:rsidRPr="00445814" w:rsidRDefault="00215153" w:rsidP="00252498">
            <w:pPr>
              <w:adjustRightInd w:val="0"/>
              <w:snapToGrid w:val="0"/>
              <w:rPr>
                <w:rFonts w:ascii="仿宋_GB2312" w:eastAsia="仿宋_GB2312"/>
                <w:color w:val="000000" w:themeColor="text1"/>
                <w:sz w:val="24"/>
                <w:szCs w:val="24"/>
              </w:rPr>
            </w:pPr>
            <w:r w:rsidRPr="00445814">
              <w:rPr>
                <w:rFonts w:ascii="仿宋_GB2312" w:eastAsia="仿宋_GB2312" w:hint="eastAsia"/>
                <w:color w:val="000000" w:themeColor="text1"/>
                <w:sz w:val="24"/>
                <w:szCs w:val="24"/>
              </w:rPr>
              <w:t>杨肖娥，冯英，许良</w:t>
            </w:r>
            <w:r w:rsidR="00252498">
              <w:rPr>
                <w:rFonts w:ascii="仿宋_GB2312" w:eastAsia="仿宋_GB2312" w:hint="eastAsia"/>
                <w:color w:val="000000" w:themeColor="text1"/>
                <w:sz w:val="24"/>
                <w:szCs w:val="24"/>
              </w:rPr>
              <w:t>峰</w:t>
            </w:r>
            <w:r w:rsidRPr="00445814">
              <w:rPr>
                <w:rFonts w:ascii="仿宋_GB2312" w:eastAsia="仿宋_GB2312" w:hint="eastAsia"/>
                <w:color w:val="000000" w:themeColor="text1"/>
                <w:sz w:val="24"/>
                <w:szCs w:val="24"/>
              </w:rPr>
              <w:t>，李建平，曹玉成，郝虎林，王久龙，崔孝强，刘春法，杨卫东，赵风亮，王如水，胡绵好，丁哲利，吴湘，林媛媛</w:t>
            </w:r>
          </w:p>
        </w:tc>
      </w:tr>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1134"/>
        </w:trPr>
        <w:tc>
          <w:tcPr>
            <w:tcW w:w="1995" w:type="dxa"/>
            <w:gridSpan w:val="2"/>
            <w:tcBorders>
              <w:top w:val="single" w:sz="6" w:space="0" w:color="auto"/>
              <w:bottom w:val="single" w:sz="6" w:space="0" w:color="auto"/>
              <w:right w:val="single" w:sz="6" w:space="0" w:color="auto"/>
            </w:tcBorders>
            <w:tcMar>
              <w:left w:w="113" w:type="dxa"/>
              <w:right w:w="113" w:type="dxa"/>
            </w:tcMar>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主要完成单位</w:t>
            </w:r>
          </w:p>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（本省第一完成单位盖章）</w:t>
            </w:r>
          </w:p>
        </w:tc>
        <w:tc>
          <w:tcPr>
            <w:tcW w:w="7565" w:type="dxa"/>
            <w:gridSpan w:val="10"/>
            <w:tcBorders>
              <w:top w:val="single" w:sz="6" w:space="0" w:color="auto"/>
              <w:left w:val="single" w:sz="6" w:space="0" w:color="auto"/>
              <w:bottom w:val="single" w:sz="6" w:space="0" w:color="auto"/>
            </w:tcBorders>
            <w:tcMar>
              <w:left w:w="113" w:type="dxa"/>
              <w:right w:w="113" w:type="dxa"/>
            </w:tcMar>
            <w:vAlign w:val="center"/>
          </w:tcPr>
          <w:p w:rsidR="00B869BA" w:rsidRPr="00445814" w:rsidRDefault="00274BCF" w:rsidP="00274BCF">
            <w:pPr>
              <w:adjustRightInd w:val="0"/>
              <w:snapToGrid w:val="0"/>
              <w:rPr>
                <w:rFonts w:ascii="仿宋_GB2312" w:eastAsia="仿宋_GB2312"/>
                <w:color w:val="000000" w:themeColor="text1"/>
                <w:sz w:val="24"/>
                <w:szCs w:val="24"/>
              </w:rPr>
            </w:pPr>
            <w:r w:rsidRPr="00445814">
              <w:rPr>
                <w:rFonts w:ascii="仿宋_GB2312" w:eastAsia="仿宋_GB2312" w:hint="eastAsia"/>
                <w:color w:val="000000" w:themeColor="text1"/>
                <w:sz w:val="24"/>
                <w:szCs w:val="24"/>
              </w:rPr>
              <w:t>浙江大学；杭州绿生现代农业与环境生态研究所；浙江农林大学；宁波原水集团有限公司；浙江省环境工程有限公司；临安城市污水处理有限公司；杭州绿生生态环境工程有限公司</w:t>
            </w:r>
          </w:p>
        </w:tc>
      </w:tr>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67"/>
        </w:trPr>
        <w:tc>
          <w:tcPr>
            <w:tcW w:w="1995" w:type="dxa"/>
            <w:gridSpan w:val="2"/>
            <w:tcBorders>
              <w:top w:val="single" w:sz="6" w:space="0" w:color="auto"/>
              <w:bottom w:val="single" w:sz="6" w:space="0" w:color="auto"/>
              <w:right w:val="single" w:sz="6" w:space="0" w:color="auto"/>
            </w:tcBorders>
            <w:tcMar>
              <w:left w:w="113" w:type="dxa"/>
              <w:right w:w="113" w:type="dxa"/>
            </w:tcMar>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主题词</w:t>
            </w:r>
          </w:p>
        </w:tc>
        <w:tc>
          <w:tcPr>
            <w:tcW w:w="7565" w:type="dxa"/>
            <w:gridSpan w:val="10"/>
            <w:tcBorders>
              <w:top w:val="single" w:sz="6" w:space="0" w:color="auto"/>
              <w:left w:val="single" w:sz="6" w:space="0" w:color="auto"/>
              <w:bottom w:val="single" w:sz="6" w:space="0" w:color="auto"/>
            </w:tcBorders>
            <w:tcMar>
              <w:left w:w="113" w:type="dxa"/>
              <w:right w:w="113" w:type="dxa"/>
            </w:tcMar>
            <w:vAlign w:val="center"/>
          </w:tcPr>
          <w:p w:rsidR="00B869BA" w:rsidRDefault="00231276">
            <w:pPr>
              <w:adjustRightInd w:val="0"/>
              <w:snapToGrid w:val="0"/>
              <w:rPr>
                <w:rFonts w:ascii="仿宋_GB2312" w:eastAsia="仿宋_GB2312"/>
                <w:color w:val="000000" w:themeColor="text1"/>
                <w:sz w:val="24"/>
                <w:szCs w:val="24"/>
              </w:rPr>
            </w:pPr>
            <w:r w:rsidRPr="00231276">
              <w:rPr>
                <w:rFonts w:ascii="仿宋_GB2312" w:eastAsia="仿宋_GB2312" w:hint="eastAsia"/>
                <w:color w:val="000000" w:themeColor="text1"/>
                <w:sz w:val="24"/>
                <w:szCs w:val="24"/>
              </w:rPr>
              <w:t>污水处理厂</w:t>
            </w:r>
            <w:r>
              <w:rPr>
                <w:rFonts w:ascii="仿宋_GB2312" w:eastAsia="仿宋_GB2312" w:hint="eastAsia"/>
                <w:color w:val="000000" w:themeColor="text1"/>
                <w:sz w:val="24"/>
                <w:szCs w:val="24"/>
              </w:rPr>
              <w:t>；尾水；湖泊；水库；植物系统；生态净化</w:t>
            </w:r>
          </w:p>
        </w:tc>
      </w:tr>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67"/>
        </w:trPr>
        <w:tc>
          <w:tcPr>
            <w:tcW w:w="1193" w:type="dxa"/>
            <w:vMerge w:val="restart"/>
            <w:tcBorders>
              <w:top w:val="single" w:sz="6" w:space="0" w:color="auto"/>
              <w:right w:val="single" w:sz="6" w:space="0" w:color="auto"/>
            </w:tcBorders>
            <w:shd w:val="clear" w:color="auto" w:fill="auto"/>
            <w:tcMar>
              <w:left w:w="113" w:type="dxa"/>
              <w:right w:w="113" w:type="dxa"/>
            </w:tcMar>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学科分类名称</w:t>
            </w:r>
          </w:p>
        </w:tc>
        <w:tc>
          <w:tcPr>
            <w:tcW w:w="802" w:type="dxa"/>
            <w:tcBorders>
              <w:top w:val="single" w:sz="6" w:space="0" w:color="auto"/>
              <w:left w:val="single" w:sz="6" w:space="0" w:color="auto"/>
              <w:bottom w:val="single" w:sz="6" w:space="0" w:color="auto"/>
              <w:right w:val="single" w:sz="6" w:space="0" w:color="auto"/>
            </w:tcBorders>
            <w:tcMar>
              <w:left w:w="113" w:type="dxa"/>
              <w:right w:w="113" w:type="dxa"/>
            </w:tcMar>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1</w:t>
            </w:r>
          </w:p>
        </w:tc>
        <w:tc>
          <w:tcPr>
            <w:tcW w:w="4320" w:type="dxa"/>
            <w:gridSpan w:val="5"/>
            <w:tcBorders>
              <w:top w:val="single" w:sz="6" w:space="0" w:color="auto"/>
              <w:left w:val="single" w:sz="6" w:space="0" w:color="auto"/>
              <w:bottom w:val="single" w:sz="6" w:space="0" w:color="auto"/>
              <w:right w:val="single" w:sz="6" w:space="0" w:color="auto"/>
            </w:tcBorders>
            <w:tcMar>
              <w:left w:w="113" w:type="dxa"/>
              <w:right w:w="113" w:type="dxa"/>
            </w:tcMar>
            <w:vAlign w:val="center"/>
          </w:tcPr>
          <w:p w:rsidR="00B869BA" w:rsidRDefault="002A530B">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环境生态工程</w:t>
            </w:r>
          </w:p>
        </w:tc>
        <w:tc>
          <w:tcPr>
            <w:tcW w:w="720" w:type="dxa"/>
            <w:gridSpan w:val="3"/>
            <w:tcBorders>
              <w:top w:val="single" w:sz="6" w:space="0" w:color="auto"/>
              <w:left w:val="single" w:sz="6" w:space="0" w:color="auto"/>
              <w:bottom w:val="single" w:sz="6" w:space="0" w:color="auto"/>
              <w:right w:val="single" w:sz="6" w:space="0" w:color="auto"/>
            </w:tcBorders>
            <w:tcMar>
              <w:left w:w="113" w:type="dxa"/>
              <w:right w:w="113" w:type="dxa"/>
            </w:tcMar>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代码</w:t>
            </w:r>
          </w:p>
        </w:tc>
        <w:tc>
          <w:tcPr>
            <w:tcW w:w="2525" w:type="dxa"/>
            <w:gridSpan w:val="2"/>
            <w:tcBorders>
              <w:top w:val="single" w:sz="6" w:space="0" w:color="auto"/>
              <w:left w:val="single" w:sz="6" w:space="0" w:color="auto"/>
              <w:bottom w:val="single" w:sz="6" w:space="0" w:color="auto"/>
            </w:tcBorders>
            <w:tcMar>
              <w:left w:w="113" w:type="dxa"/>
              <w:right w:w="113" w:type="dxa"/>
            </w:tcMar>
            <w:vAlign w:val="center"/>
          </w:tcPr>
          <w:p w:rsidR="00B869BA" w:rsidRDefault="002A530B">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6</w:t>
            </w:r>
            <w:r>
              <w:rPr>
                <w:rFonts w:ascii="仿宋_GB2312" w:eastAsia="仿宋_GB2312"/>
                <w:color w:val="000000" w:themeColor="text1"/>
                <w:sz w:val="24"/>
                <w:szCs w:val="24"/>
              </w:rPr>
              <w:t>103500</w:t>
            </w:r>
          </w:p>
        </w:tc>
      </w:tr>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67"/>
        </w:trPr>
        <w:tc>
          <w:tcPr>
            <w:tcW w:w="1193" w:type="dxa"/>
            <w:vMerge/>
            <w:tcBorders>
              <w:right w:val="single" w:sz="6" w:space="0" w:color="auto"/>
            </w:tcBorders>
            <w:shd w:val="clear" w:color="auto" w:fill="auto"/>
            <w:tcMar>
              <w:left w:w="113" w:type="dxa"/>
              <w:right w:w="113" w:type="dxa"/>
            </w:tcMar>
            <w:vAlign w:val="center"/>
          </w:tcPr>
          <w:p w:rsidR="00B869BA" w:rsidRDefault="00B869BA">
            <w:pPr>
              <w:adjustRightInd w:val="0"/>
              <w:snapToGrid w:val="0"/>
              <w:jc w:val="center"/>
              <w:rPr>
                <w:rFonts w:ascii="仿宋_GB2312" w:eastAsia="仿宋_GB2312"/>
                <w:color w:val="000000" w:themeColor="text1"/>
                <w:sz w:val="24"/>
                <w:szCs w:val="24"/>
              </w:rPr>
            </w:pPr>
          </w:p>
        </w:tc>
        <w:tc>
          <w:tcPr>
            <w:tcW w:w="802" w:type="dxa"/>
            <w:tcBorders>
              <w:top w:val="single" w:sz="6" w:space="0" w:color="auto"/>
              <w:left w:val="single" w:sz="6" w:space="0" w:color="auto"/>
              <w:bottom w:val="single" w:sz="6" w:space="0" w:color="auto"/>
              <w:right w:val="single" w:sz="6" w:space="0" w:color="auto"/>
            </w:tcBorders>
            <w:tcMar>
              <w:left w:w="113" w:type="dxa"/>
              <w:right w:w="113" w:type="dxa"/>
            </w:tcMar>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2</w:t>
            </w:r>
          </w:p>
        </w:tc>
        <w:tc>
          <w:tcPr>
            <w:tcW w:w="4320" w:type="dxa"/>
            <w:gridSpan w:val="5"/>
            <w:tcBorders>
              <w:top w:val="single" w:sz="6" w:space="0" w:color="auto"/>
              <w:left w:val="single" w:sz="6" w:space="0" w:color="auto"/>
              <w:bottom w:val="single" w:sz="6" w:space="0" w:color="auto"/>
              <w:right w:val="single" w:sz="6" w:space="0" w:color="auto"/>
            </w:tcBorders>
            <w:tcMar>
              <w:left w:w="113" w:type="dxa"/>
              <w:right w:w="113" w:type="dxa"/>
            </w:tcMar>
            <w:vAlign w:val="center"/>
          </w:tcPr>
          <w:p w:rsidR="00B869BA" w:rsidRDefault="00B869BA">
            <w:pPr>
              <w:adjustRightInd w:val="0"/>
              <w:snapToGrid w:val="0"/>
              <w:rPr>
                <w:rFonts w:ascii="仿宋_GB2312" w:eastAsia="仿宋_GB2312"/>
                <w:color w:val="000000" w:themeColor="text1"/>
                <w:sz w:val="24"/>
                <w:szCs w:val="24"/>
              </w:rPr>
            </w:pPr>
          </w:p>
        </w:tc>
        <w:tc>
          <w:tcPr>
            <w:tcW w:w="720" w:type="dxa"/>
            <w:gridSpan w:val="3"/>
            <w:tcBorders>
              <w:top w:val="single" w:sz="6" w:space="0" w:color="auto"/>
              <w:left w:val="single" w:sz="6" w:space="0" w:color="auto"/>
              <w:bottom w:val="single" w:sz="6" w:space="0" w:color="auto"/>
              <w:right w:val="single" w:sz="6" w:space="0" w:color="auto"/>
            </w:tcBorders>
            <w:tcMar>
              <w:left w:w="113" w:type="dxa"/>
              <w:right w:w="113" w:type="dxa"/>
            </w:tcMar>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代码</w:t>
            </w:r>
          </w:p>
        </w:tc>
        <w:tc>
          <w:tcPr>
            <w:tcW w:w="2525" w:type="dxa"/>
            <w:gridSpan w:val="2"/>
            <w:tcBorders>
              <w:top w:val="single" w:sz="6" w:space="0" w:color="auto"/>
              <w:left w:val="single" w:sz="6" w:space="0" w:color="auto"/>
              <w:bottom w:val="single" w:sz="6" w:space="0" w:color="auto"/>
            </w:tcBorders>
            <w:tcMar>
              <w:left w:w="113" w:type="dxa"/>
              <w:right w:w="113" w:type="dxa"/>
            </w:tcMar>
            <w:vAlign w:val="center"/>
          </w:tcPr>
          <w:p w:rsidR="00B869BA" w:rsidRDefault="00B869BA">
            <w:pPr>
              <w:adjustRightInd w:val="0"/>
              <w:snapToGrid w:val="0"/>
              <w:rPr>
                <w:rFonts w:ascii="仿宋_GB2312" w:eastAsia="仿宋_GB2312"/>
                <w:color w:val="000000" w:themeColor="text1"/>
                <w:sz w:val="24"/>
                <w:szCs w:val="24"/>
              </w:rPr>
            </w:pPr>
          </w:p>
        </w:tc>
      </w:tr>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67"/>
        </w:trPr>
        <w:tc>
          <w:tcPr>
            <w:tcW w:w="1193" w:type="dxa"/>
            <w:vMerge/>
            <w:tcBorders>
              <w:bottom w:val="single" w:sz="6" w:space="0" w:color="auto"/>
              <w:right w:val="single" w:sz="6" w:space="0" w:color="auto"/>
            </w:tcBorders>
            <w:shd w:val="clear" w:color="auto" w:fill="auto"/>
            <w:tcMar>
              <w:left w:w="113" w:type="dxa"/>
              <w:right w:w="113" w:type="dxa"/>
            </w:tcMar>
            <w:vAlign w:val="center"/>
          </w:tcPr>
          <w:p w:rsidR="00B869BA" w:rsidRDefault="00B869BA">
            <w:pPr>
              <w:adjustRightInd w:val="0"/>
              <w:snapToGrid w:val="0"/>
              <w:jc w:val="center"/>
              <w:rPr>
                <w:rFonts w:ascii="仿宋_GB2312" w:eastAsia="仿宋_GB2312"/>
                <w:color w:val="000000" w:themeColor="text1"/>
                <w:sz w:val="24"/>
                <w:szCs w:val="24"/>
              </w:rPr>
            </w:pPr>
          </w:p>
        </w:tc>
        <w:tc>
          <w:tcPr>
            <w:tcW w:w="802" w:type="dxa"/>
            <w:tcBorders>
              <w:top w:val="single" w:sz="6" w:space="0" w:color="auto"/>
              <w:left w:val="single" w:sz="6" w:space="0" w:color="auto"/>
              <w:bottom w:val="single" w:sz="6" w:space="0" w:color="auto"/>
              <w:right w:val="single" w:sz="6" w:space="0" w:color="auto"/>
            </w:tcBorders>
            <w:tcMar>
              <w:left w:w="113" w:type="dxa"/>
              <w:right w:w="113" w:type="dxa"/>
            </w:tcMar>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3</w:t>
            </w:r>
          </w:p>
        </w:tc>
        <w:tc>
          <w:tcPr>
            <w:tcW w:w="4320" w:type="dxa"/>
            <w:gridSpan w:val="5"/>
            <w:tcBorders>
              <w:top w:val="single" w:sz="6" w:space="0" w:color="auto"/>
              <w:left w:val="single" w:sz="6" w:space="0" w:color="auto"/>
              <w:bottom w:val="single" w:sz="6" w:space="0" w:color="auto"/>
              <w:right w:val="single" w:sz="6" w:space="0" w:color="auto"/>
            </w:tcBorders>
            <w:tcMar>
              <w:left w:w="113" w:type="dxa"/>
              <w:right w:w="113" w:type="dxa"/>
            </w:tcMar>
            <w:vAlign w:val="center"/>
          </w:tcPr>
          <w:p w:rsidR="00B869BA" w:rsidRDefault="00B869BA">
            <w:pPr>
              <w:adjustRightInd w:val="0"/>
              <w:snapToGrid w:val="0"/>
              <w:rPr>
                <w:rFonts w:ascii="仿宋_GB2312" w:eastAsia="仿宋_GB2312"/>
                <w:color w:val="000000" w:themeColor="text1"/>
                <w:sz w:val="24"/>
                <w:szCs w:val="24"/>
              </w:rPr>
            </w:pPr>
          </w:p>
        </w:tc>
        <w:tc>
          <w:tcPr>
            <w:tcW w:w="720" w:type="dxa"/>
            <w:gridSpan w:val="3"/>
            <w:tcBorders>
              <w:top w:val="single" w:sz="6" w:space="0" w:color="auto"/>
              <w:left w:val="single" w:sz="6" w:space="0" w:color="auto"/>
              <w:bottom w:val="single" w:sz="6" w:space="0" w:color="auto"/>
              <w:right w:val="single" w:sz="6" w:space="0" w:color="auto"/>
            </w:tcBorders>
            <w:tcMar>
              <w:left w:w="113" w:type="dxa"/>
              <w:right w:w="113" w:type="dxa"/>
            </w:tcMar>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代码</w:t>
            </w:r>
          </w:p>
        </w:tc>
        <w:tc>
          <w:tcPr>
            <w:tcW w:w="2525" w:type="dxa"/>
            <w:gridSpan w:val="2"/>
            <w:tcBorders>
              <w:top w:val="single" w:sz="6" w:space="0" w:color="auto"/>
              <w:left w:val="single" w:sz="6" w:space="0" w:color="auto"/>
              <w:bottom w:val="single" w:sz="6" w:space="0" w:color="auto"/>
            </w:tcBorders>
            <w:tcMar>
              <w:left w:w="113" w:type="dxa"/>
              <w:right w:w="113" w:type="dxa"/>
            </w:tcMar>
            <w:vAlign w:val="center"/>
          </w:tcPr>
          <w:p w:rsidR="00B869BA" w:rsidRDefault="00B869BA">
            <w:pPr>
              <w:adjustRightInd w:val="0"/>
              <w:snapToGrid w:val="0"/>
              <w:rPr>
                <w:rFonts w:ascii="仿宋_GB2312" w:eastAsia="仿宋_GB2312"/>
                <w:color w:val="000000" w:themeColor="text1"/>
                <w:sz w:val="24"/>
                <w:szCs w:val="24"/>
              </w:rPr>
            </w:pPr>
          </w:p>
        </w:tc>
      </w:tr>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67"/>
        </w:trPr>
        <w:tc>
          <w:tcPr>
            <w:tcW w:w="1995" w:type="dxa"/>
            <w:gridSpan w:val="2"/>
            <w:tcBorders>
              <w:top w:val="single" w:sz="6" w:space="0" w:color="auto"/>
              <w:bottom w:val="single" w:sz="6" w:space="0" w:color="auto"/>
              <w:right w:val="single" w:sz="6" w:space="0" w:color="auto"/>
            </w:tcBorders>
            <w:tcMar>
              <w:left w:w="0" w:type="dxa"/>
              <w:right w:w="0" w:type="dxa"/>
            </w:tcMar>
            <w:vAlign w:val="center"/>
          </w:tcPr>
          <w:p w:rsidR="00B869BA" w:rsidRDefault="00FF6F96">
            <w:pPr>
              <w:adjustRightInd w:val="0"/>
              <w:snapToGrid w:val="0"/>
              <w:jc w:val="center"/>
              <w:rPr>
                <w:rFonts w:ascii="仿宋_GB2312" w:eastAsia="仿宋_GB2312"/>
                <w:color w:val="000000" w:themeColor="text1"/>
                <w:sz w:val="24"/>
                <w:szCs w:val="24"/>
              </w:rPr>
            </w:pPr>
            <w:bookmarkStart w:id="1" w:name="_Hlk393178528"/>
            <w:r>
              <w:rPr>
                <w:rFonts w:ascii="仿宋_GB2312" w:eastAsia="仿宋_GB2312" w:hint="eastAsia"/>
                <w:color w:val="000000" w:themeColor="text1"/>
                <w:sz w:val="24"/>
                <w:szCs w:val="24"/>
              </w:rPr>
              <w:t>所属国民经济行业</w:t>
            </w:r>
          </w:p>
        </w:tc>
        <w:tc>
          <w:tcPr>
            <w:tcW w:w="7565" w:type="dxa"/>
            <w:gridSpan w:val="10"/>
            <w:tcBorders>
              <w:top w:val="single" w:sz="6" w:space="0" w:color="auto"/>
              <w:left w:val="single" w:sz="6" w:space="0" w:color="auto"/>
              <w:bottom w:val="single" w:sz="6" w:space="0" w:color="auto"/>
            </w:tcBorders>
            <w:tcMar>
              <w:left w:w="113" w:type="dxa"/>
              <w:right w:w="113" w:type="dxa"/>
            </w:tcMar>
            <w:vAlign w:val="center"/>
          </w:tcPr>
          <w:p w:rsidR="00B869BA" w:rsidRDefault="002A530B">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1</w:t>
            </w:r>
            <w:r>
              <w:rPr>
                <w:rFonts w:ascii="仿宋_GB2312" w:eastAsia="仿宋_GB2312"/>
                <w:color w:val="000000" w:themeColor="text1"/>
                <w:sz w:val="24"/>
                <w:szCs w:val="24"/>
              </w:rPr>
              <w:t xml:space="preserve">4 </w:t>
            </w:r>
            <w:r>
              <w:rPr>
                <w:rFonts w:ascii="仿宋_GB2312" w:eastAsia="仿宋_GB2312" w:hint="eastAsia"/>
                <w:color w:val="000000" w:themeColor="text1"/>
                <w:sz w:val="24"/>
                <w:szCs w:val="24"/>
              </w:rPr>
              <w:t>水利、环境和公共设施管理业</w:t>
            </w:r>
          </w:p>
        </w:tc>
      </w:tr>
      <w:bookmarkEnd w:id="1"/>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67"/>
        </w:trPr>
        <w:tc>
          <w:tcPr>
            <w:tcW w:w="1995" w:type="dxa"/>
            <w:gridSpan w:val="2"/>
            <w:tcBorders>
              <w:top w:val="single" w:sz="6" w:space="0" w:color="auto"/>
              <w:bottom w:val="single" w:sz="6" w:space="0" w:color="auto"/>
              <w:right w:val="single" w:sz="6" w:space="0" w:color="auto"/>
            </w:tcBorders>
            <w:tcMar>
              <w:left w:w="113" w:type="dxa"/>
              <w:right w:w="113" w:type="dxa"/>
            </w:tcMar>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任务来源</w:t>
            </w:r>
          </w:p>
        </w:tc>
        <w:tc>
          <w:tcPr>
            <w:tcW w:w="7565" w:type="dxa"/>
            <w:gridSpan w:val="10"/>
            <w:tcBorders>
              <w:top w:val="single" w:sz="6" w:space="0" w:color="auto"/>
              <w:left w:val="single" w:sz="6" w:space="0" w:color="auto"/>
              <w:bottom w:val="single" w:sz="6" w:space="0" w:color="auto"/>
            </w:tcBorders>
            <w:tcMar>
              <w:left w:w="113" w:type="dxa"/>
              <w:right w:w="113" w:type="dxa"/>
            </w:tcMar>
            <w:vAlign w:val="center"/>
          </w:tcPr>
          <w:p w:rsidR="00B869BA" w:rsidRDefault="002A530B">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国家计划</w:t>
            </w:r>
          </w:p>
        </w:tc>
      </w:tr>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560" w:type="dxa"/>
            <w:gridSpan w:val="12"/>
            <w:tcBorders>
              <w:top w:val="single" w:sz="6" w:space="0" w:color="auto"/>
              <w:bottom w:val="single" w:sz="6" w:space="0" w:color="auto"/>
            </w:tcBorders>
            <w:tcMar>
              <w:left w:w="113" w:type="dxa"/>
              <w:right w:w="113" w:type="dxa"/>
            </w:tcMar>
          </w:tcPr>
          <w:p w:rsidR="00B869BA" w:rsidRDefault="00FF6F96">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具体计划、基金的名称和编号（不超过300字）</w:t>
            </w:r>
          </w:p>
        </w:tc>
      </w:tr>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1056"/>
        </w:trPr>
        <w:tc>
          <w:tcPr>
            <w:tcW w:w="9560" w:type="dxa"/>
            <w:gridSpan w:val="12"/>
            <w:tcBorders>
              <w:top w:val="single" w:sz="6" w:space="0" w:color="auto"/>
              <w:bottom w:val="single" w:sz="6" w:space="0" w:color="auto"/>
            </w:tcBorders>
            <w:tcMar>
              <w:left w:w="113" w:type="dxa"/>
              <w:right w:w="113" w:type="dxa"/>
            </w:tcMar>
          </w:tcPr>
          <w:p w:rsidR="00B869BA" w:rsidRDefault="002A530B" w:rsidP="002A530B">
            <w:pPr>
              <w:pStyle w:val="ae"/>
              <w:numPr>
                <w:ilvl w:val="0"/>
                <w:numId w:val="2"/>
              </w:numPr>
              <w:adjustRightInd w:val="0"/>
              <w:snapToGrid w:val="0"/>
              <w:ind w:firstLineChars="0"/>
              <w:rPr>
                <w:rFonts w:ascii="仿宋_GB2312" w:eastAsia="仿宋_GB2312"/>
                <w:color w:val="000000" w:themeColor="text1"/>
                <w:sz w:val="24"/>
                <w:szCs w:val="24"/>
              </w:rPr>
            </w:pPr>
            <w:r>
              <w:rPr>
                <w:rFonts w:ascii="仿宋_GB2312" w:eastAsia="仿宋_GB2312" w:hint="eastAsia"/>
                <w:color w:val="000000" w:themeColor="text1"/>
                <w:sz w:val="24"/>
                <w:szCs w:val="24"/>
              </w:rPr>
              <w:t>湖库富营养化生态修复与生物质能源开发，科技部国际科技合作专项（2</w:t>
            </w:r>
            <w:r>
              <w:rPr>
                <w:rFonts w:ascii="仿宋_GB2312" w:eastAsia="仿宋_GB2312"/>
                <w:color w:val="000000" w:themeColor="text1"/>
                <w:sz w:val="24"/>
                <w:szCs w:val="24"/>
              </w:rPr>
              <w:t>010DFB33960</w:t>
            </w:r>
            <w:r>
              <w:rPr>
                <w:rFonts w:ascii="仿宋_GB2312" w:eastAsia="仿宋_GB2312" w:hint="eastAsia"/>
                <w:color w:val="000000" w:themeColor="text1"/>
                <w:sz w:val="24"/>
                <w:szCs w:val="24"/>
              </w:rPr>
              <w:t>）</w:t>
            </w:r>
          </w:p>
          <w:p w:rsidR="002A530B" w:rsidRDefault="002A530B" w:rsidP="002A530B">
            <w:pPr>
              <w:pStyle w:val="ae"/>
              <w:numPr>
                <w:ilvl w:val="0"/>
                <w:numId w:val="2"/>
              </w:numPr>
              <w:adjustRightInd w:val="0"/>
              <w:snapToGrid w:val="0"/>
              <w:ind w:firstLineChars="0"/>
              <w:rPr>
                <w:rFonts w:ascii="仿宋_GB2312" w:eastAsia="仿宋_GB2312"/>
                <w:color w:val="000000" w:themeColor="text1"/>
                <w:sz w:val="24"/>
                <w:szCs w:val="24"/>
              </w:rPr>
            </w:pPr>
            <w:r>
              <w:rPr>
                <w:rFonts w:ascii="仿宋_GB2312" w:eastAsia="仿宋_GB2312" w:hint="eastAsia"/>
                <w:color w:val="000000" w:themeColor="text1"/>
                <w:sz w:val="24"/>
                <w:szCs w:val="24"/>
              </w:rPr>
              <w:t>尾水高效深度处理生态工程关键技术研究与集成示范，浙江省重大科技专项（2</w:t>
            </w:r>
            <w:r>
              <w:rPr>
                <w:rFonts w:ascii="仿宋_GB2312" w:eastAsia="仿宋_GB2312"/>
                <w:color w:val="000000" w:themeColor="text1"/>
                <w:sz w:val="24"/>
                <w:szCs w:val="24"/>
              </w:rPr>
              <w:t>011C13015</w:t>
            </w:r>
            <w:r>
              <w:rPr>
                <w:rFonts w:ascii="仿宋_GB2312" w:eastAsia="仿宋_GB2312" w:hint="eastAsia"/>
                <w:color w:val="000000" w:themeColor="text1"/>
                <w:sz w:val="24"/>
                <w:szCs w:val="24"/>
              </w:rPr>
              <w:t>）</w:t>
            </w:r>
          </w:p>
          <w:p w:rsidR="002A530B" w:rsidRPr="002A530B" w:rsidRDefault="002A530B" w:rsidP="002A530B">
            <w:pPr>
              <w:pStyle w:val="ae"/>
              <w:adjustRightInd w:val="0"/>
              <w:snapToGrid w:val="0"/>
              <w:ind w:left="360" w:firstLineChars="0" w:firstLine="0"/>
              <w:rPr>
                <w:rFonts w:ascii="仿宋_GB2312" w:eastAsia="仿宋_GB2312"/>
                <w:color w:val="000000" w:themeColor="text1"/>
                <w:sz w:val="24"/>
                <w:szCs w:val="24"/>
              </w:rPr>
            </w:pPr>
          </w:p>
        </w:tc>
      </w:tr>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4"/>
        </w:trPr>
        <w:tc>
          <w:tcPr>
            <w:tcW w:w="2472" w:type="dxa"/>
            <w:gridSpan w:val="3"/>
            <w:tcBorders>
              <w:top w:val="single" w:sz="6" w:space="0" w:color="auto"/>
              <w:bottom w:val="single" w:sz="6" w:space="0" w:color="auto"/>
              <w:right w:val="single" w:sz="6" w:space="0" w:color="auto"/>
            </w:tcBorders>
            <w:tcMar>
              <w:left w:w="113" w:type="dxa"/>
              <w:right w:w="113" w:type="dxa"/>
            </w:tcMar>
            <w:vAlign w:val="center"/>
          </w:tcPr>
          <w:p w:rsidR="00B869BA" w:rsidRPr="00660ABC" w:rsidRDefault="00FF6F96">
            <w:pPr>
              <w:adjustRightInd w:val="0"/>
              <w:snapToGrid w:val="0"/>
              <w:jc w:val="center"/>
              <w:rPr>
                <w:rFonts w:ascii="仿宋_GB2312" w:eastAsia="仿宋_GB2312"/>
                <w:color w:val="000000" w:themeColor="text1"/>
                <w:sz w:val="24"/>
                <w:szCs w:val="24"/>
              </w:rPr>
            </w:pPr>
            <w:r w:rsidRPr="00660ABC">
              <w:rPr>
                <w:rFonts w:ascii="仿宋_GB2312" w:eastAsia="仿宋_GB2312" w:hint="eastAsia"/>
                <w:color w:val="000000" w:themeColor="text1"/>
                <w:sz w:val="24"/>
                <w:szCs w:val="24"/>
              </w:rPr>
              <w:t>论文（篇）</w:t>
            </w:r>
          </w:p>
        </w:tc>
        <w:tc>
          <w:tcPr>
            <w:tcW w:w="1910" w:type="dxa"/>
            <w:tcBorders>
              <w:top w:val="single" w:sz="6" w:space="0" w:color="auto"/>
              <w:left w:val="single" w:sz="6" w:space="0" w:color="auto"/>
              <w:bottom w:val="single" w:sz="6" w:space="0" w:color="auto"/>
              <w:right w:val="single" w:sz="8" w:space="0" w:color="auto"/>
            </w:tcBorders>
            <w:tcMar>
              <w:left w:w="113" w:type="dxa"/>
              <w:right w:w="113" w:type="dxa"/>
            </w:tcMar>
            <w:vAlign w:val="center"/>
          </w:tcPr>
          <w:p w:rsidR="00B869BA" w:rsidRPr="00660ABC" w:rsidRDefault="009A6102">
            <w:pPr>
              <w:adjustRightInd w:val="0"/>
              <w:snapToGrid w:val="0"/>
              <w:jc w:val="center"/>
              <w:rPr>
                <w:rFonts w:ascii="仿宋_GB2312" w:eastAsia="仿宋_GB2312"/>
                <w:color w:val="000000" w:themeColor="text1"/>
                <w:sz w:val="24"/>
                <w:szCs w:val="24"/>
              </w:rPr>
            </w:pPr>
            <w:r>
              <w:rPr>
                <w:rFonts w:ascii="仿宋_GB2312" w:eastAsia="仿宋_GB2312"/>
                <w:color w:val="000000" w:themeColor="text1"/>
                <w:sz w:val="24"/>
                <w:szCs w:val="24"/>
              </w:rPr>
              <w:t>30</w:t>
            </w:r>
          </w:p>
        </w:tc>
        <w:tc>
          <w:tcPr>
            <w:tcW w:w="2343" w:type="dxa"/>
            <w:gridSpan w:val="5"/>
            <w:tcBorders>
              <w:top w:val="single" w:sz="6" w:space="0" w:color="auto"/>
              <w:left w:val="single" w:sz="8" w:space="0" w:color="auto"/>
              <w:bottom w:val="single" w:sz="6" w:space="0" w:color="auto"/>
              <w:right w:val="single" w:sz="8" w:space="0" w:color="auto"/>
            </w:tcBorders>
            <w:vAlign w:val="center"/>
          </w:tcPr>
          <w:p w:rsidR="00B869BA" w:rsidRPr="00660ABC" w:rsidRDefault="00FF6F96">
            <w:pPr>
              <w:adjustRightInd w:val="0"/>
              <w:snapToGrid w:val="0"/>
              <w:jc w:val="center"/>
              <w:rPr>
                <w:rFonts w:ascii="仿宋_GB2312" w:eastAsia="仿宋_GB2312"/>
                <w:color w:val="000000" w:themeColor="text1"/>
                <w:sz w:val="24"/>
                <w:szCs w:val="24"/>
              </w:rPr>
            </w:pPr>
            <w:r w:rsidRPr="00660ABC">
              <w:rPr>
                <w:rFonts w:ascii="仿宋_GB2312" w:eastAsia="仿宋_GB2312" w:hint="eastAsia"/>
                <w:color w:val="000000" w:themeColor="text1"/>
                <w:sz w:val="24"/>
                <w:szCs w:val="24"/>
              </w:rPr>
              <w:t>专著（本）</w:t>
            </w:r>
          </w:p>
        </w:tc>
        <w:tc>
          <w:tcPr>
            <w:tcW w:w="2835" w:type="dxa"/>
            <w:gridSpan w:val="3"/>
            <w:tcBorders>
              <w:top w:val="single" w:sz="6" w:space="0" w:color="auto"/>
              <w:left w:val="single" w:sz="8" w:space="0" w:color="auto"/>
              <w:bottom w:val="single" w:sz="6" w:space="0" w:color="auto"/>
            </w:tcBorders>
          </w:tcPr>
          <w:p w:rsidR="00B869BA" w:rsidRDefault="009A6102">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0</w:t>
            </w:r>
          </w:p>
        </w:tc>
      </w:tr>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88"/>
        </w:trPr>
        <w:tc>
          <w:tcPr>
            <w:tcW w:w="2472" w:type="dxa"/>
            <w:gridSpan w:val="3"/>
            <w:tcBorders>
              <w:top w:val="single" w:sz="6" w:space="0" w:color="auto"/>
              <w:bottom w:val="single" w:sz="6" w:space="0" w:color="auto"/>
              <w:right w:val="single" w:sz="6" w:space="0" w:color="auto"/>
            </w:tcBorders>
            <w:tcMar>
              <w:left w:w="113" w:type="dxa"/>
              <w:right w:w="113" w:type="dxa"/>
            </w:tcMar>
            <w:vAlign w:val="center"/>
          </w:tcPr>
          <w:p w:rsidR="00B869BA" w:rsidRPr="00660ABC" w:rsidRDefault="00FF6F96">
            <w:pPr>
              <w:adjustRightInd w:val="0"/>
              <w:snapToGrid w:val="0"/>
              <w:jc w:val="center"/>
              <w:rPr>
                <w:rFonts w:ascii="仿宋_GB2312" w:eastAsia="仿宋_GB2312"/>
                <w:color w:val="000000" w:themeColor="text1"/>
                <w:sz w:val="24"/>
                <w:szCs w:val="24"/>
              </w:rPr>
            </w:pPr>
            <w:r w:rsidRPr="00660ABC">
              <w:rPr>
                <w:rFonts w:ascii="仿宋_GB2312" w:eastAsia="仿宋_GB2312" w:hint="eastAsia"/>
                <w:color w:val="000000" w:themeColor="text1"/>
                <w:sz w:val="24"/>
                <w:szCs w:val="24"/>
              </w:rPr>
              <w:t>授权发明专利(件)</w:t>
            </w:r>
          </w:p>
        </w:tc>
        <w:tc>
          <w:tcPr>
            <w:tcW w:w="1910" w:type="dxa"/>
            <w:tcBorders>
              <w:top w:val="single" w:sz="6" w:space="0" w:color="auto"/>
              <w:left w:val="single" w:sz="6" w:space="0" w:color="auto"/>
              <w:bottom w:val="single" w:sz="6" w:space="0" w:color="auto"/>
              <w:right w:val="single" w:sz="8" w:space="0" w:color="auto"/>
            </w:tcBorders>
            <w:tcMar>
              <w:left w:w="113" w:type="dxa"/>
              <w:right w:w="113" w:type="dxa"/>
            </w:tcMar>
            <w:vAlign w:val="center"/>
          </w:tcPr>
          <w:p w:rsidR="00B869BA" w:rsidRPr="00660ABC" w:rsidRDefault="00660ABC" w:rsidP="00905F84">
            <w:pPr>
              <w:adjustRightInd w:val="0"/>
              <w:snapToGrid w:val="0"/>
              <w:jc w:val="center"/>
              <w:rPr>
                <w:rFonts w:ascii="仿宋_GB2312" w:eastAsia="仿宋_GB2312"/>
                <w:color w:val="000000" w:themeColor="text1"/>
                <w:sz w:val="24"/>
                <w:szCs w:val="24"/>
              </w:rPr>
            </w:pPr>
            <w:r w:rsidRPr="00660ABC">
              <w:rPr>
                <w:rFonts w:ascii="仿宋_GB2312" w:eastAsia="仿宋_GB2312"/>
                <w:color w:val="000000" w:themeColor="text1"/>
                <w:sz w:val="24"/>
                <w:szCs w:val="24"/>
              </w:rPr>
              <w:t>2</w:t>
            </w:r>
            <w:r w:rsidR="00905F84">
              <w:rPr>
                <w:rFonts w:ascii="仿宋_GB2312" w:eastAsia="仿宋_GB2312"/>
                <w:color w:val="000000" w:themeColor="text1"/>
                <w:sz w:val="24"/>
                <w:szCs w:val="24"/>
              </w:rPr>
              <w:t>3</w:t>
            </w:r>
          </w:p>
        </w:tc>
        <w:tc>
          <w:tcPr>
            <w:tcW w:w="2343" w:type="dxa"/>
            <w:gridSpan w:val="5"/>
            <w:tcBorders>
              <w:top w:val="single" w:sz="6" w:space="0" w:color="auto"/>
              <w:left w:val="single" w:sz="8" w:space="0" w:color="auto"/>
              <w:bottom w:val="single" w:sz="6" w:space="0" w:color="auto"/>
              <w:right w:val="single" w:sz="8" w:space="0" w:color="auto"/>
            </w:tcBorders>
            <w:vAlign w:val="center"/>
          </w:tcPr>
          <w:p w:rsidR="00B869BA" w:rsidRPr="00660ABC" w:rsidRDefault="00FF6F96">
            <w:pPr>
              <w:adjustRightInd w:val="0"/>
              <w:snapToGrid w:val="0"/>
              <w:jc w:val="center"/>
              <w:rPr>
                <w:rFonts w:ascii="仿宋_GB2312" w:eastAsia="仿宋_GB2312"/>
                <w:color w:val="000000" w:themeColor="text1"/>
                <w:sz w:val="24"/>
                <w:szCs w:val="24"/>
              </w:rPr>
            </w:pPr>
            <w:r w:rsidRPr="00660ABC">
              <w:rPr>
                <w:rFonts w:ascii="仿宋_GB2312" w:eastAsia="仿宋_GB2312" w:hint="eastAsia"/>
                <w:color w:val="000000" w:themeColor="text1"/>
                <w:sz w:val="24"/>
                <w:szCs w:val="24"/>
              </w:rPr>
              <w:t>其他知识产权(件)</w:t>
            </w:r>
          </w:p>
        </w:tc>
        <w:tc>
          <w:tcPr>
            <w:tcW w:w="2835" w:type="dxa"/>
            <w:gridSpan w:val="3"/>
            <w:tcBorders>
              <w:top w:val="single" w:sz="6" w:space="0" w:color="auto"/>
              <w:left w:val="single" w:sz="8" w:space="0" w:color="auto"/>
              <w:bottom w:val="single" w:sz="6" w:space="0" w:color="auto"/>
            </w:tcBorders>
          </w:tcPr>
          <w:p w:rsidR="00B869BA" w:rsidRDefault="00AF79AD">
            <w:pPr>
              <w:adjustRightInd w:val="0"/>
              <w:snapToGrid w:val="0"/>
              <w:rPr>
                <w:rFonts w:ascii="仿宋_GB2312" w:eastAsia="仿宋_GB2312"/>
                <w:color w:val="000000" w:themeColor="text1"/>
                <w:sz w:val="24"/>
                <w:szCs w:val="24"/>
              </w:rPr>
            </w:pPr>
            <w:r>
              <w:rPr>
                <w:rFonts w:ascii="仿宋_GB2312" w:eastAsia="仿宋_GB2312"/>
                <w:color w:val="000000" w:themeColor="text1"/>
                <w:sz w:val="24"/>
                <w:szCs w:val="24"/>
              </w:rPr>
              <w:t>3</w:t>
            </w:r>
          </w:p>
        </w:tc>
      </w:tr>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88"/>
        </w:trPr>
        <w:tc>
          <w:tcPr>
            <w:tcW w:w="2472" w:type="dxa"/>
            <w:gridSpan w:val="3"/>
            <w:tcBorders>
              <w:top w:val="single" w:sz="6" w:space="0" w:color="auto"/>
              <w:bottom w:val="single" w:sz="6" w:space="0" w:color="auto"/>
              <w:right w:val="single" w:sz="6" w:space="0" w:color="auto"/>
            </w:tcBorders>
            <w:tcMar>
              <w:left w:w="113" w:type="dxa"/>
              <w:right w:w="113" w:type="dxa"/>
            </w:tcMar>
            <w:vAlign w:val="center"/>
          </w:tcPr>
          <w:p w:rsidR="00B869BA" w:rsidRPr="00660ABC" w:rsidRDefault="00FF6F96">
            <w:pPr>
              <w:adjustRightInd w:val="0"/>
              <w:snapToGrid w:val="0"/>
              <w:jc w:val="center"/>
              <w:rPr>
                <w:rFonts w:ascii="仿宋_GB2312" w:eastAsia="仿宋_GB2312"/>
                <w:color w:val="000000" w:themeColor="text1"/>
                <w:sz w:val="24"/>
                <w:szCs w:val="24"/>
              </w:rPr>
            </w:pPr>
            <w:r w:rsidRPr="00660ABC">
              <w:rPr>
                <w:rFonts w:ascii="仿宋_GB2312" w:eastAsia="仿宋_GB2312" w:hint="eastAsia"/>
                <w:color w:val="000000" w:themeColor="text1"/>
                <w:sz w:val="24"/>
                <w:szCs w:val="24"/>
              </w:rPr>
              <w:t>直接经济效益（万元）</w:t>
            </w:r>
          </w:p>
        </w:tc>
        <w:tc>
          <w:tcPr>
            <w:tcW w:w="1910" w:type="dxa"/>
            <w:tcBorders>
              <w:top w:val="single" w:sz="6" w:space="0" w:color="auto"/>
              <w:left w:val="single" w:sz="6" w:space="0" w:color="auto"/>
              <w:bottom w:val="single" w:sz="6" w:space="0" w:color="auto"/>
              <w:right w:val="single" w:sz="8" w:space="0" w:color="auto"/>
            </w:tcBorders>
            <w:tcMar>
              <w:left w:w="113" w:type="dxa"/>
              <w:right w:w="113" w:type="dxa"/>
            </w:tcMar>
            <w:vAlign w:val="center"/>
          </w:tcPr>
          <w:p w:rsidR="00B869BA" w:rsidRPr="00660ABC" w:rsidRDefault="00B869BA">
            <w:pPr>
              <w:adjustRightInd w:val="0"/>
              <w:snapToGrid w:val="0"/>
              <w:jc w:val="center"/>
              <w:rPr>
                <w:rFonts w:ascii="仿宋_GB2312" w:eastAsia="仿宋_GB2312"/>
                <w:color w:val="000000" w:themeColor="text1"/>
                <w:sz w:val="24"/>
                <w:szCs w:val="24"/>
              </w:rPr>
            </w:pPr>
          </w:p>
        </w:tc>
        <w:tc>
          <w:tcPr>
            <w:tcW w:w="2343" w:type="dxa"/>
            <w:gridSpan w:val="5"/>
            <w:tcBorders>
              <w:top w:val="single" w:sz="6" w:space="0" w:color="auto"/>
              <w:left w:val="single" w:sz="8" w:space="0" w:color="auto"/>
              <w:bottom w:val="single" w:sz="6" w:space="0" w:color="auto"/>
              <w:right w:val="single" w:sz="8" w:space="0" w:color="auto"/>
            </w:tcBorders>
            <w:vAlign w:val="center"/>
          </w:tcPr>
          <w:p w:rsidR="00B869BA" w:rsidRPr="00660ABC" w:rsidRDefault="00FF6F96">
            <w:pPr>
              <w:adjustRightInd w:val="0"/>
              <w:snapToGrid w:val="0"/>
              <w:jc w:val="center"/>
              <w:rPr>
                <w:rFonts w:ascii="仿宋_GB2312" w:eastAsia="仿宋_GB2312"/>
                <w:color w:val="000000" w:themeColor="text1"/>
                <w:sz w:val="24"/>
                <w:szCs w:val="24"/>
              </w:rPr>
            </w:pPr>
            <w:r w:rsidRPr="00660ABC">
              <w:rPr>
                <w:rFonts w:ascii="仿宋_GB2312" w:eastAsia="仿宋_GB2312" w:hint="eastAsia"/>
                <w:color w:val="000000" w:themeColor="text1"/>
                <w:sz w:val="24"/>
                <w:szCs w:val="24"/>
              </w:rPr>
              <w:t>间接经济效益（万元）</w:t>
            </w:r>
          </w:p>
        </w:tc>
        <w:tc>
          <w:tcPr>
            <w:tcW w:w="2835" w:type="dxa"/>
            <w:gridSpan w:val="3"/>
            <w:tcBorders>
              <w:top w:val="single" w:sz="6" w:space="0" w:color="auto"/>
              <w:left w:val="single" w:sz="8" w:space="0" w:color="auto"/>
              <w:bottom w:val="single" w:sz="6" w:space="0" w:color="auto"/>
            </w:tcBorders>
          </w:tcPr>
          <w:p w:rsidR="00B869BA" w:rsidRDefault="00B869BA">
            <w:pPr>
              <w:adjustRightInd w:val="0"/>
              <w:snapToGrid w:val="0"/>
              <w:rPr>
                <w:rFonts w:ascii="仿宋_GB2312" w:eastAsia="仿宋_GB2312"/>
                <w:color w:val="000000" w:themeColor="text1"/>
                <w:sz w:val="24"/>
                <w:szCs w:val="24"/>
              </w:rPr>
            </w:pPr>
          </w:p>
        </w:tc>
      </w:tr>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4"/>
        </w:trPr>
        <w:tc>
          <w:tcPr>
            <w:tcW w:w="1995" w:type="dxa"/>
            <w:gridSpan w:val="2"/>
            <w:tcBorders>
              <w:top w:val="single" w:sz="6" w:space="0" w:color="auto"/>
              <w:bottom w:val="single" w:sz="6" w:space="0" w:color="auto"/>
              <w:right w:val="single" w:sz="6" w:space="0" w:color="auto"/>
            </w:tcBorders>
            <w:tcMar>
              <w:left w:w="113" w:type="dxa"/>
              <w:right w:w="113" w:type="dxa"/>
            </w:tcMar>
            <w:vAlign w:val="center"/>
          </w:tcPr>
          <w:p w:rsidR="00B869BA" w:rsidRDefault="00FF6F96">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科技成果登记号</w:t>
            </w:r>
          </w:p>
        </w:tc>
        <w:tc>
          <w:tcPr>
            <w:tcW w:w="7565" w:type="dxa"/>
            <w:gridSpan w:val="10"/>
            <w:tcBorders>
              <w:top w:val="single" w:sz="6" w:space="0" w:color="auto"/>
              <w:left w:val="single" w:sz="6" w:space="0" w:color="auto"/>
              <w:bottom w:val="single" w:sz="6" w:space="0" w:color="auto"/>
            </w:tcBorders>
            <w:tcMar>
              <w:left w:w="113" w:type="dxa"/>
              <w:right w:w="113" w:type="dxa"/>
            </w:tcMar>
            <w:vAlign w:val="center"/>
          </w:tcPr>
          <w:p w:rsidR="00B869BA" w:rsidRDefault="007A0267">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1</w:t>
            </w:r>
            <w:r>
              <w:rPr>
                <w:rFonts w:ascii="仿宋_GB2312" w:eastAsia="仿宋_GB2312"/>
                <w:color w:val="000000" w:themeColor="text1"/>
                <w:sz w:val="24"/>
                <w:szCs w:val="24"/>
              </w:rPr>
              <w:t>8015150</w:t>
            </w:r>
          </w:p>
        </w:tc>
      </w:tr>
      <w:tr w:rsidR="00B869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14"/>
        </w:trPr>
        <w:tc>
          <w:tcPr>
            <w:tcW w:w="1995" w:type="dxa"/>
            <w:gridSpan w:val="2"/>
            <w:tcBorders>
              <w:top w:val="single" w:sz="6" w:space="0" w:color="auto"/>
              <w:right w:val="single" w:sz="6" w:space="0" w:color="auto"/>
            </w:tcBorders>
            <w:tcMar>
              <w:left w:w="113" w:type="dxa"/>
              <w:right w:w="113" w:type="dxa"/>
            </w:tcMar>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项目起止时间</w:t>
            </w:r>
          </w:p>
        </w:tc>
        <w:tc>
          <w:tcPr>
            <w:tcW w:w="4367" w:type="dxa"/>
            <w:gridSpan w:val="6"/>
            <w:tcBorders>
              <w:top w:val="single" w:sz="6" w:space="0" w:color="auto"/>
              <w:left w:val="single" w:sz="6" w:space="0" w:color="auto"/>
              <w:right w:val="single" w:sz="6" w:space="0" w:color="auto"/>
            </w:tcBorders>
            <w:tcMar>
              <w:left w:w="113" w:type="dxa"/>
              <w:right w:w="113" w:type="dxa"/>
            </w:tcMar>
            <w:vAlign w:val="center"/>
          </w:tcPr>
          <w:p w:rsidR="00B869BA" w:rsidRDefault="00FF6F96">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起始：</w:t>
            </w:r>
            <w:r w:rsidR="007A0267">
              <w:rPr>
                <w:rFonts w:ascii="仿宋_GB2312" w:eastAsia="仿宋_GB2312" w:hint="eastAsia"/>
                <w:color w:val="000000" w:themeColor="text1"/>
                <w:sz w:val="24"/>
                <w:szCs w:val="24"/>
              </w:rPr>
              <w:t>2</w:t>
            </w:r>
            <w:r w:rsidR="007A0267">
              <w:rPr>
                <w:rFonts w:ascii="仿宋_GB2312" w:eastAsia="仿宋_GB2312"/>
                <w:color w:val="000000" w:themeColor="text1"/>
                <w:sz w:val="24"/>
                <w:szCs w:val="24"/>
              </w:rPr>
              <w:t>011</w:t>
            </w:r>
            <w:r w:rsidR="007A0267">
              <w:rPr>
                <w:rFonts w:ascii="仿宋_GB2312" w:eastAsia="仿宋_GB2312" w:hint="eastAsia"/>
                <w:color w:val="000000" w:themeColor="text1"/>
                <w:sz w:val="24"/>
                <w:szCs w:val="24"/>
              </w:rPr>
              <w:t>年0</w:t>
            </w:r>
            <w:r w:rsidR="007A0267">
              <w:rPr>
                <w:rFonts w:ascii="仿宋_GB2312" w:eastAsia="仿宋_GB2312"/>
                <w:color w:val="000000" w:themeColor="text1"/>
                <w:sz w:val="24"/>
                <w:szCs w:val="24"/>
              </w:rPr>
              <w:t>1</w:t>
            </w:r>
            <w:r w:rsidR="007A0267">
              <w:rPr>
                <w:rFonts w:ascii="仿宋_GB2312" w:eastAsia="仿宋_GB2312" w:hint="eastAsia"/>
                <w:color w:val="000000" w:themeColor="text1"/>
                <w:sz w:val="24"/>
                <w:szCs w:val="24"/>
              </w:rPr>
              <w:t>月</w:t>
            </w:r>
          </w:p>
        </w:tc>
        <w:tc>
          <w:tcPr>
            <w:tcW w:w="3198" w:type="dxa"/>
            <w:gridSpan w:val="4"/>
            <w:tcBorders>
              <w:top w:val="single" w:sz="6" w:space="0" w:color="auto"/>
              <w:left w:val="single" w:sz="6" w:space="0" w:color="auto"/>
            </w:tcBorders>
            <w:tcMar>
              <w:left w:w="113" w:type="dxa"/>
              <w:right w:w="113" w:type="dxa"/>
            </w:tcMar>
            <w:vAlign w:val="center"/>
          </w:tcPr>
          <w:p w:rsidR="00B869BA" w:rsidRDefault="00FF6F96">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完成：</w:t>
            </w:r>
            <w:r w:rsidR="007A0267">
              <w:rPr>
                <w:rFonts w:ascii="仿宋_GB2312" w:eastAsia="仿宋_GB2312" w:hint="eastAsia"/>
                <w:color w:val="000000" w:themeColor="text1"/>
                <w:sz w:val="24"/>
                <w:szCs w:val="24"/>
              </w:rPr>
              <w:t>2</w:t>
            </w:r>
            <w:r w:rsidR="007A0267">
              <w:rPr>
                <w:rFonts w:ascii="仿宋_GB2312" w:eastAsia="仿宋_GB2312"/>
                <w:color w:val="000000" w:themeColor="text1"/>
                <w:sz w:val="24"/>
                <w:szCs w:val="24"/>
              </w:rPr>
              <w:t>014</w:t>
            </w:r>
            <w:r w:rsidR="007A0267">
              <w:rPr>
                <w:rFonts w:ascii="仿宋_GB2312" w:eastAsia="仿宋_GB2312" w:hint="eastAsia"/>
                <w:color w:val="000000" w:themeColor="text1"/>
                <w:sz w:val="24"/>
                <w:szCs w:val="24"/>
              </w:rPr>
              <w:t>年1</w:t>
            </w:r>
            <w:r w:rsidR="007A0267">
              <w:rPr>
                <w:rFonts w:ascii="仿宋_GB2312" w:eastAsia="仿宋_GB2312"/>
                <w:color w:val="000000" w:themeColor="text1"/>
                <w:sz w:val="24"/>
                <w:szCs w:val="24"/>
              </w:rPr>
              <w:t>2</w:t>
            </w:r>
            <w:r w:rsidR="007A0267">
              <w:rPr>
                <w:rFonts w:ascii="仿宋_GB2312" w:eastAsia="仿宋_GB2312" w:hint="eastAsia"/>
                <w:color w:val="000000" w:themeColor="text1"/>
                <w:sz w:val="24"/>
                <w:szCs w:val="24"/>
              </w:rPr>
              <w:t>月</w:t>
            </w:r>
          </w:p>
        </w:tc>
      </w:tr>
    </w:tbl>
    <w:p w:rsidR="00B869BA" w:rsidRDefault="00FF6F96">
      <w:pPr>
        <w:rPr>
          <w:rFonts w:ascii="仿宋_GB2312" w:eastAsia="仿宋_GB2312"/>
          <w:color w:val="000000" w:themeColor="text1"/>
          <w:sz w:val="24"/>
        </w:rPr>
      </w:pPr>
      <w:r>
        <w:rPr>
          <w:rFonts w:ascii="仿宋_GB2312" w:eastAsia="仿宋_GB2312" w:hint="eastAsia"/>
          <w:color w:val="000000" w:themeColor="text1"/>
          <w:sz w:val="24"/>
        </w:rPr>
        <w:lastRenderedPageBreak/>
        <w:t>推荐书版本：</w:t>
      </w:r>
    </w:p>
    <w:p w:rsidR="00B869BA" w:rsidRDefault="00FF6F96">
      <w:pPr>
        <w:jc w:val="center"/>
        <w:rPr>
          <w:rFonts w:ascii="黑体" w:eastAsia="黑体"/>
          <w:color w:val="000000" w:themeColor="text1"/>
          <w:sz w:val="32"/>
          <w:szCs w:val="32"/>
        </w:rPr>
      </w:pPr>
      <w:r>
        <w:rPr>
          <w:rFonts w:ascii="黑体" w:eastAsia="黑体" w:hint="eastAsia"/>
          <w:color w:val="000000" w:themeColor="text1"/>
          <w:sz w:val="32"/>
          <w:szCs w:val="32"/>
        </w:rPr>
        <w:t>二、推荐意见</w:t>
      </w:r>
    </w:p>
    <w:p w:rsidR="00B869BA" w:rsidRDefault="00B869BA">
      <w:pPr>
        <w:rPr>
          <w:color w:val="000000" w:themeColor="text1"/>
        </w:rPr>
      </w:pPr>
    </w:p>
    <w:tbl>
      <w:tblPr>
        <w:tblW w:w="96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84"/>
        <w:gridCol w:w="1559"/>
        <w:gridCol w:w="1276"/>
        <w:gridCol w:w="1843"/>
        <w:gridCol w:w="1184"/>
        <w:gridCol w:w="2416"/>
      </w:tblGrid>
      <w:tr w:rsidR="00B869BA">
        <w:trPr>
          <w:trHeight w:hRule="exact" w:val="647"/>
        </w:trPr>
        <w:tc>
          <w:tcPr>
            <w:tcW w:w="1384" w:type="dxa"/>
            <w:tcBorders>
              <w:right w:val="single" w:sz="4" w:space="0" w:color="auto"/>
            </w:tcBorders>
            <w:shd w:val="clear" w:color="auto" w:fill="auto"/>
            <w:vAlign w:val="center"/>
          </w:tcPr>
          <w:p w:rsidR="00B869BA" w:rsidRDefault="00FF6F96">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推荐单位</w:t>
            </w:r>
          </w:p>
        </w:tc>
        <w:tc>
          <w:tcPr>
            <w:tcW w:w="8278" w:type="dxa"/>
            <w:gridSpan w:val="5"/>
            <w:tcBorders>
              <w:left w:val="single" w:sz="4" w:space="0" w:color="auto"/>
              <w:right w:val="single" w:sz="4" w:space="0" w:color="auto"/>
            </w:tcBorders>
            <w:shd w:val="clear" w:color="auto" w:fill="auto"/>
            <w:vAlign w:val="center"/>
          </w:tcPr>
          <w:p w:rsidR="00B869BA" w:rsidRDefault="007A0267">
            <w:pPr>
              <w:rPr>
                <w:rFonts w:ascii="仿宋_GB2312" w:eastAsia="仿宋_GB2312" w:hAnsi="宋体"/>
                <w:color w:val="000000" w:themeColor="text1"/>
                <w:sz w:val="24"/>
              </w:rPr>
            </w:pPr>
            <w:r>
              <w:rPr>
                <w:rFonts w:ascii="仿宋_GB2312" w:eastAsia="仿宋_GB2312" w:hAnsi="宋体" w:hint="eastAsia"/>
                <w:color w:val="000000" w:themeColor="text1"/>
                <w:sz w:val="24"/>
              </w:rPr>
              <w:t>浙江大学</w:t>
            </w:r>
          </w:p>
        </w:tc>
      </w:tr>
      <w:tr w:rsidR="00B869BA">
        <w:trPr>
          <w:trHeight w:hRule="exact" w:val="647"/>
        </w:trPr>
        <w:tc>
          <w:tcPr>
            <w:tcW w:w="1384" w:type="dxa"/>
            <w:shd w:val="clear" w:color="auto" w:fill="auto"/>
            <w:vAlign w:val="center"/>
          </w:tcPr>
          <w:p w:rsidR="00B869BA" w:rsidRDefault="00FF6F96">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通讯地址</w:t>
            </w:r>
          </w:p>
        </w:tc>
        <w:tc>
          <w:tcPr>
            <w:tcW w:w="4678" w:type="dxa"/>
            <w:gridSpan w:val="3"/>
            <w:shd w:val="clear" w:color="auto" w:fill="auto"/>
            <w:vAlign w:val="center"/>
          </w:tcPr>
          <w:p w:rsidR="00B869BA" w:rsidRDefault="007A0267">
            <w:pPr>
              <w:rPr>
                <w:rFonts w:ascii="仿宋_GB2312" w:eastAsia="仿宋_GB2312" w:hAnsi="宋体"/>
                <w:color w:val="000000" w:themeColor="text1"/>
                <w:sz w:val="24"/>
              </w:rPr>
            </w:pPr>
            <w:r>
              <w:rPr>
                <w:rFonts w:ascii="仿宋_GB2312" w:eastAsia="仿宋_GB2312" w:hAnsi="宋体" w:hint="eastAsia"/>
                <w:color w:val="000000" w:themeColor="text1"/>
                <w:sz w:val="24"/>
              </w:rPr>
              <w:t>杭州市余杭塘路8</w:t>
            </w:r>
            <w:r>
              <w:rPr>
                <w:rFonts w:ascii="仿宋_GB2312" w:eastAsia="仿宋_GB2312" w:hAnsi="宋体"/>
                <w:color w:val="000000" w:themeColor="text1"/>
                <w:sz w:val="24"/>
              </w:rPr>
              <w:t>66</w:t>
            </w:r>
            <w:r>
              <w:rPr>
                <w:rFonts w:ascii="仿宋_GB2312" w:eastAsia="仿宋_GB2312" w:hAnsi="宋体" w:hint="eastAsia"/>
                <w:color w:val="000000" w:themeColor="text1"/>
                <w:sz w:val="24"/>
              </w:rPr>
              <w:t>号</w:t>
            </w:r>
          </w:p>
        </w:tc>
        <w:tc>
          <w:tcPr>
            <w:tcW w:w="1184" w:type="dxa"/>
            <w:shd w:val="clear" w:color="auto" w:fill="auto"/>
            <w:vAlign w:val="center"/>
          </w:tcPr>
          <w:p w:rsidR="00B869BA" w:rsidRDefault="00FF6F96">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邮政编码</w:t>
            </w:r>
          </w:p>
        </w:tc>
        <w:tc>
          <w:tcPr>
            <w:tcW w:w="2416" w:type="dxa"/>
            <w:shd w:val="clear" w:color="auto" w:fill="auto"/>
            <w:vAlign w:val="center"/>
          </w:tcPr>
          <w:p w:rsidR="00B869BA" w:rsidRDefault="007A0267">
            <w:pPr>
              <w:rPr>
                <w:rFonts w:ascii="仿宋_GB2312" w:eastAsia="仿宋_GB2312" w:hAnsi="宋体"/>
                <w:color w:val="000000" w:themeColor="text1"/>
                <w:sz w:val="24"/>
              </w:rPr>
            </w:pPr>
            <w:r>
              <w:rPr>
                <w:rFonts w:ascii="仿宋_GB2312" w:eastAsia="仿宋_GB2312" w:hAnsi="宋体" w:hint="eastAsia"/>
                <w:color w:val="000000" w:themeColor="text1"/>
                <w:sz w:val="24"/>
              </w:rPr>
              <w:t>3</w:t>
            </w:r>
            <w:r>
              <w:rPr>
                <w:rFonts w:ascii="仿宋_GB2312" w:eastAsia="仿宋_GB2312" w:hAnsi="宋体"/>
                <w:color w:val="000000" w:themeColor="text1"/>
                <w:sz w:val="24"/>
              </w:rPr>
              <w:t>10058</w:t>
            </w:r>
          </w:p>
        </w:tc>
      </w:tr>
      <w:tr w:rsidR="00B869BA">
        <w:trPr>
          <w:trHeight w:hRule="exact" w:val="647"/>
        </w:trPr>
        <w:tc>
          <w:tcPr>
            <w:tcW w:w="1384" w:type="dxa"/>
            <w:shd w:val="clear" w:color="auto" w:fill="auto"/>
            <w:vAlign w:val="center"/>
          </w:tcPr>
          <w:p w:rsidR="00B869BA" w:rsidRDefault="00FF6F96">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联 系 人</w:t>
            </w:r>
          </w:p>
        </w:tc>
        <w:tc>
          <w:tcPr>
            <w:tcW w:w="1559" w:type="dxa"/>
            <w:tcBorders>
              <w:right w:val="single" w:sz="4" w:space="0" w:color="auto"/>
            </w:tcBorders>
            <w:shd w:val="clear" w:color="auto" w:fill="auto"/>
            <w:vAlign w:val="center"/>
          </w:tcPr>
          <w:p w:rsidR="00B869BA" w:rsidRDefault="00AF79AD">
            <w:pPr>
              <w:rPr>
                <w:rFonts w:ascii="仿宋_GB2312" w:eastAsia="仿宋_GB2312" w:hAnsi="宋体"/>
                <w:color w:val="000000" w:themeColor="text1"/>
                <w:sz w:val="24"/>
              </w:rPr>
            </w:pPr>
            <w:r>
              <w:rPr>
                <w:rFonts w:ascii="仿宋_GB2312" w:eastAsia="仿宋_GB2312" w:hAnsi="宋体" w:hint="eastAsia"/>
                <w:color w:val="000000" w:themeColor="text1"/>
                <w:sz w:val="24"/>
              </w:rPr>
              <w:t>冯英</w:t>
            </w:r>
          </w:p>
        </w:tc>
        <w:tc>
          <w:tcPr>
            <w:tcW w:w="1276" w:type="dxa"/>
            <w:tcBorders>
              <w:left w:val="single" w:sz="4" w:space="0" w:color="auto"/>
              <w:right w:val="single" w:sz="4" w:space="0" w:color="auto"/>
            </w:tcBorders>
            <w:shd w:val="clear" w:color="auto" w:fill="auto"/>
            <w:vAlign w:val="center"/>
          </w:tcPr>
          <w:p w:rsidR="00B869BA" w:rsidRDefault="00FF6F96">
            <w:pPr>
              <w:rPr>
                <w:rFonts w:ascii="仿宋_GB2312" w:eastAsia="仿宋_GB2312" w:hAnsi="宋体"/>
                <w:color w:val="000000" w:themeColor="text1"/>
                <w:sz w:val="24"/>
              </w:rPr>
            </w:pPr>
            <w:r>
              <w:rPr>
                <w:rFonts w:ascii="仿宋_GB2312" w:eastAsia="仿宋_GB2312" w:hAnsi="宋体" w:hint="eastAsia"/>
                <w:color w:val="000000" w:themeColor="text1"/>
                <w:sz w:val="24"/>
              </w:rPr>
              <w:t>办公电话</w:t>
            </w:r>
          </w:p>
        </w:tc>
        <w:tc>
          <w:tcPr>
            <w:tcW w:w="1843" w:type="dxa"/>
            <w:tcBorders>
              <w:left w:val="single" w:sz="4" w:space="0" w:color="auto"/>
            </w:tcBorders>
            <w:shd w:val="clear" w:color="auto" w:fill="auto"/>
            <w:vAlign w:val="center"/>
          </w:tcPr>
          <w:p w:rsidR="00B869BA" w:rsidRDefault="00AF79AD">
            <w:pPr>
              <w:rPr>
                <w:rFonts w:ascii="仿宋_GB2312" w:eastAsia="仿宋_GB2312" w:hAnsi="宋体"/>
                <w:color w:val="000000" w:themeColor="text1"/>
                <w:sz w:val="24"/>
              </w:rPr>
            </w:pPr>
            <w:r>
              <w:rPr>
                <w:rFonts w:ascii="仿宋_GB2312" w:eastAsia="仿宋_GB2312" w:hAnsi="宋体" w:hint="eastAsia"/>
                <w:color w:val="000000" w:themeColor="text1"/>
                <w:sz w:val="24"/>
              </w:rPr>
              <w:t>0</w:t>
            </w:r>
            <w:r>
              <w:rPr>
                <w:rFonts w:ascii="仿宋_GB2312" w:eastAsia="仿宋_GB2312" w:hAnsi="宋体"/>
                <w:color w:val="000000" w:themeColor="text1"/>
                <w:sz w:val="24"/>
              </w:rPr>
              <w:t>571</w:t>
            </w:r>
            <w:r>
              <w:rPr>
                <w:rFonts w:ascii="仿宋_GB2312" w:eastAsia="仿宋_GB2312" w:hAnsi="宋体" w:hint="eastAsia"/>
                <w:color w:val="000000" w:themeColor="text1"/>
                <w:sz w:val="24"/>
              </w:rPr>
              <w:t>-</w:t>
            </w:r>
            <w:r>
              <w:rPr>
                <w:rFonts w:ascii="仿宋_GB2312" w:eastAsia="仿宋_GB2312" w:hAnsi="宋体"/>
                <w:color w:val="000000" w:themeColor="text1"/>
                <w:sz w:val="24"/>
              </w:rPr>
              <w:t>88982518</w:t>
            </w:r>
          </w:p>
        </w:tc>
        <w:tc>
          <w:tcPr>
            <w:tcW w:w="1184" w:type="dxa"/>
            <w:shd w:val="clear" w:color="auto" w:fill="auto"/>
            <w:vAlign w:val="center"/>
          </w:tcPr>
          <w:p w:rsidR="00B869BA" w:rsidRDefault="00FF6F96">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移动电话  </w:t>
            </w:r>
          </w:p>
        </w:tc>
        <w:tc>
          <w:tcPr>
            <w:tcW w:w="2416" w:type="dxa"/>
            <w:shd w:val="clear" w:color="auto" w:fill="auto"/>
            <w:vAlign w:val="center"/>
          </w:tcPr>
          <w:p w:rsidR="00B869BA" w:rsidRDefault="00AF79AD">
            <w:pPr>
              <w:rPr>
                <w:rFonts w:ascii="仿宋_GB2312" w:eastAsia="仿宋_GB2312" w:hAnsi="宋体"/>
                <w:color w:val="000000" w:themeColor="text1"/>
                <w:sz w:val="24"/>
              </w:rPr>
            </w:pPr>
            <w:r>
              <w:rPr>
                <w:rFonts w:ascii="仿宋_GB2312" w:eastAsia="仿宋_GB2312" w:hAnsi="宋体" w:hint="eastAsia"/>
                <w:color w:val="000000" w:themeColor="text1"/>
                <w:sz w:val="24"/>
              </w:rPr>
              <w:t>1</w:t>
            </w:r>
            <w:r>
              <w:rPr>
                <w:rFonts w:ascii="仿宋_GB2312" w:eastAsia="仿宋_GB2312" w:hAnsi="宋体"/>
                <w:color w:val="000000" w:themeColor="text1"/>
                <w:sz w:val="24"/>
              </w:rPr>
              <w:t>3588028635</w:t>
            </w:r>
          </w:p>
        </w:tc>
      </w:tr>
      <w:tr w:rsidR="00B869BA">
        <w:trPr>
          <w:trHeight w:hRule="exact" w:val="647"/>
        </w:trPr>
        <w:tc>
          <w:tcPr>
            <w:tcW w:w="1384" w:type="dxa"/>
            <w:shd w:val="clear" w:color="auto" w:fill="auto"/>
            <w:vAlign w:val="center"/>
          </w:tcPr>
          <w:p w:rsidR="00B869BA" w:rsidRDefault="00FF6F96">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电子邮箱</w:t>
            </w:r>
          </w:p>
        </w:tc>
        <w:tc>
          <w:tcPr>
            <w:tcW w:w="4678" w:type="dxa"/>
            <w:gridSpan w:val="3"/>
            <w:shd w:val="clear" w:color="auto" w:fill="auto"/>
            <w:vAlign w:val="center"/>
          </w:tcPr>
          <w:p w:rsidR="00B869BA" w:rsidRDefault="00AF79AD">
            <w:pPr>
              <w:rPr>
                <w:rFonts w:ascii="仿宋_GB2312" w:eastAsia="仿宋_GB2312" w:hAnsi="宋体"/>
                <w:color w:val="000000" w:themeColor="text1"/>
                <w:sz w:val="24"/>
              </w:rPr>
            </w:pPr>
            <w:r>
              <w:rPr>
                <w:rFonts w:ascii="仿宋_GB2312" w:eastAsia="仿宋_GB2312" w:hAnsi="宋体"/>
                <w:color w:val="000000" w:themeColor="text1"/>
                <w:sz w:val="24"/>
              </w:rPr>
              <w:t>yfeng@zju.edu.cn</w:t>
            </w:r>
          </w:p>
        </w:tc>
        <w:tc>
          <w:tcPr>
            <w:tcW w:w="1184" w:type="dxa"/>
            <w:shd w:val="clear" w:color="auto" w:fill="auto"/>
            <w:vAlign w:val="center"/>
          </w:tcPr>
          <w:p w:rsidR="00B869BA" w:rsidRDefault="00FF6F96">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传    真</w:t>
            </w:r>
          </w:p>
        </w:tc>
        <w:tc>
          <w:tcPr>
            <w:tcW w:w="2416" w:type="dxa"/>
            <w:shd w:val="clear" w:color="auto" w:fill="auto"/>
            <w:vAlign w:val="center"/>
          </w:tcPr>
          <w:p w:rsidR="00B869BA" w:rsidRDefault="00AF79AD">
            <w:pPr>
              <w:rPr>
                <w:rFonts w:ascii="仿宋_GB2312" w:eastAsia="仿宋_GB2312" w:hAnsi="宋体"/>
                <w:color w:val="000000" w:themeColor="text1"/>
                <w:sz w:val="24"/>
              </w:rPr>
            </w:pPr>
            <w:r>
              <w:rPr>
                <w:rFonts w:ascii="仿宋_GB2312" w:eastAsia="仿宋_GB2312" w:hAnsi="宋体" w:hint="eastAsia"/>
                <w:color w:val="000000" w:themeColor="text1"/>
                <w:sz w:val="24"/>
              </w:rPr>
              <w:t>0</w:t>
            </w:r>
            <w:r>
              <w:rPr>
                <w:rFonts w:ascii="仿宋_GB2312" w:eastAsia="仿宋_GB2312" w:hAnsi="宋体"/>
                <w:color w:val="000000" w:themeColor="text1"/>
                <w:sz w:val="24"/>
              </w:rPr>
              <w:t>571-88982907</w:t>
            </w:r>
          </w:p>
        </w:tc>
      </w:tr>
      <w:tr w:rsidR="00B869BA">
        <w:trPr>
          <w:trHeight w:hRule="exact" w:val="647"/>
        </w:trPr>
        <w:tc>
          <w:tcPr>
            <w:tcW w:w="9662" w:type="dxa"/>
            <w:gridSpan w:val="6"/>
            <w:shd w:val="clear" w:color="auto" w:fill="auto"/>
            <w:vAlign w:val="center"/>
          </w:tcPr>
          <w:p w:rsidR="00B869BA" w:rsidRDefault="00FF6F96">
            <w:pPr>
              <w:rPr>
                <w:rFonts w:ascii="仿宋_GB2312" w:eastAsia="仿宋_GB2312"/>
                <w:color w:val="000000" w:themeColor="text1"/>
                <w:sz w:val="24"/>
              </w:rPr>
            </w:pPr>
            <w:r>
              <w:rPr>
                <w:rFonts w:ascii="仿宋_GB2312" w:eastAsia="仿宋_GB2312" w:hint="eastAsia"/>
                <w:color w:val="000000" w:themeColor="text1"/>
                <w:sz w:val="24"/>
              </w:rPr>
              <w:t>推荐意见（限600字）</w:t>
            </w:r>
          </w:p>
        </w:tc>
      </w:tr>
      <w:tr w:rsidR="00B869BA">
        <w:trPr>
          <w:trHeight w:val="5455"/>
        </w:trPr>
        <w:tc>
          <w:tcPr>
            <w:tcW w:w="9662" w:type="dxa"/>
            <w:gridSpan w:val="6"/>
            <w:shd w:val="clear" w:color="auto" w:fill="auto"/>
            <w:vAlign w:val="center"/>
          </w:tcPr>
          <w:p w:rsidR="00B869BA" w:rsidRPr="00660ABC" w:rsidRDefault="007A0267" w:rsidP="00660ABC">
            <w:pPr>
              <w:spacing w:line="360" w:lineRule="auto"/>
              <w:ind w:firstLineChars="200" w:firstLine="428"/>
              <w:rPr>
                <w:bCs/>
                <w:spacing w:val="2"/>
                <w:szCs w:val="21"/>
              </w:rPr>
            </w:pPr>
            <w:r w:rsidRPr="00660ABC">
              <w:rPr>
                <w:bCs/>
                <w:spacing w:val="2"/>
                <w:szCs w:val="21"/>
              </w:rPr>
              <w:t>该项目针对不同污染程度富营养化水体修复国际难题，系统研究了不同植物对水体氮磷去除过程与净化效果，筛选了一批特异净化植物材料如能源植物</w:t>
            </w:r>
            <w:r w:rsidR="00B14687" w:rsidRPr="00660ABC">
              <w:rPr>
                <w:bCs/>
                <w:spacing w:val="2"/>
                <w:szCs w:val="21"/>
              </w:rPr>
              <w:t>细芒草、柳枝稷、香根草、高羊茅</w:t>
            </w:r>
            <w:r w:rsidRPr="00660ABC">
              <w:rPr>
                <w:bCs/>
                <w:spacing w:val="2"/>
                <w:szCs w:val="21"/>
              </w:rPr>
              <w:t>和杂交柳树等用于水体净化，建立了其湖库河批量繁种技术，并将东南景天特异内生菌</w:t>
            </w:r>
            <w:r w:rsidRPr="00660ABC">
              <w:rPr>
                <w:bCs/>
                <w:spacing w:val="2"/>
                <w:szCs w:val="21"/>
              </w:rPr>
              <w:t>LM02</w:t>
            </w:r>
            <w:r w:rsidRPr="00660ABC">
              <w:rPr>
                <w:bCs/>
                <w:spacing w:val="2"/>
                <w:szCs w:val="21"/>
              </w:rPr>
              <w:t>和</w:t>
            </w:r>
            <w:r w:rsidRPr="00660ABC">
              <w:rPr>
                <w:bCs/>
                <w:spacing w:val="2"/>
                <w:szCs w:val="21"/>
              </w:rPr>
              <w:t>SaMR10</w:t>
            </w:r>
            <w:r w:rsidRPr="00660ABC">
              <w:rPr>
                <w:bCs/>
                <w:spacing w:val="2"/>
                <w:szCs w:val="21"/>
              </w:rPr>
              <w:t>应用于水体修复，以增强杂交柳树脱氮除磷效果；创新研发了不同污染程度富营养化水体集强化微生物膜、有毒物质高效脱除、营养盐集约式植物资源化、</w:t>
            </w:r>
            <w:r w:rsidR="007C4209">
              <w:rPr>
                <w:rFonts w:hint="eastAsia"/>
                <w:bCs/>
                <w:spacing w:val="2"/>
                <w:szCs w:val="21"/>
              </w:rPr>
              <w:t>高效自净水生态系统、</w:t>
            </w:r>
            <w:r w:rsidRPr="00660ABC">
              <w:rPr>
                <w:bCs/>
                <w:spacing w:val="2"/>
                <w:szCs w:val="21"/>
              </w:rPr>
              <w:t>高效生态滤地等多个功能子系统</w:t>
            </w:r>
            <w:r w:rsidR="00C61778" w:rsidRPr="00660ABC">
              <w:rPr>
                <w:bCs/>
                <w:spacing w:val="2"/>
                <w:szCs w:val="21"/>
              </w:rPr>
              <w:t>于一体的</w:t>
            </w:r>
            <w:r w:rsidRPr="00660ABC">
              <w:rPr>
                <w:bCs/>
                <w:spacing w:val="2"/>
                <w:szCs w:val="21"/>
              </w:rPr>
              <w:t>全年高效持久净化植物生态系统</w:t>
            </w:r>
            <w:r w:rsidR="00B46609" w:rsidRPr="00660ABC">
              <w:rPr>
                <w:bCs/>
                <w:spacing w:val="2"/>
                <w:szCs w:val="21"/>
              </w:rPr>
              <w:t>，</w:t>
            </w:r>
            <w:r w:rsidRPr="00660ABC">
              <w:rPr>
                <w:bCs/>
                <w:spacing w:val="2"/>
                <w:szCs w:val="21"/>
              </w:rPr>
              <w:t>提出</w:t>
            </w:r>
            <w:r w:rsidR="00B46609" w:rsidRPr="00660ABC">
              <w:rPr>
                <w:bCs/>
                <w:spacing w:val="2"/>
                <w:szCs w:val="21"/>
              </w:rPr>
              <w:t>了</w:t>
            </w:r>
            <w:r w:rsidRPr="00660ABC">
              <w:rPr>
                <w:bCs/>
                <w:spacing w:val="2"/>
                <w:szCs w:val="21"/>
              </w:rPr>
              <w:t>提高生态系统生物多样性和净化功能的工程管理模式</w:t>
            </w:r>
            <w:r w:rsidR="00B46609" w:rsidRPr="00660ABC">
              <w:rPr>
                <w:bCs/>
                <w:spacing w:val="2"/>
                <w:szCs w:val="21"/>
              </w:rPr>
              <w:t>；</w:t>
            </w:r>
            <w:r w:rsidRPr="00660ABC">
              <w:rPr>
                <w:bCs/>
                <w:spacing w:val="2"/>
                <w:szCs w:val="21"/>
              </w:rPr>
              <w:t>研</w:t>
            </w:r>
            <w:r w:rsidR="00B46609" w:rsidRPr="00660ABC">
              <w:rPr>
                <w:bCs/>
                <w:spacing w:val="2"/>
                <w:szCs w:val="21"/>
              </w:rPr>
              <w:t>制了</w:t>
            </w:r>
            <w:r w:rsidRPr="00660ABC">
              <w:rPr>
                <w:bCs/>
                <w:spacing w:val="2"/>
                <w:szCs w:val="21"/>
              </w:rPr>
              <w:t>工程植物一体化自动收割设备以及割后粉碎</w:t>
            </w:r>
            <w:r w:rsidRPr="00660ABC">
              <w:rPr>
                <w:bCs/>
                <w:spacing w:val="2"/>
                <w:szCs w:val="21"/>
              </w:rPr>
              <w:t>-</w:t>
            </w:r>
            <w:r w:rsidRPr="00660ABC">
              <w:rPr>
                <w:bCs/>
                <w:spacing w:val="2"/>
                <w:szCs w:val="21"/>
              </w:rPr>
              <w:t>干燥生产线；</w:t>
            </w:r>
            <w:r w:rsidR="00B46609" w:rsidRPr="00660ABC">
              <w:rPr>
                <w:bCs/>
                <w:spacing w:val="2"/>
                <w:szCs w:val="21"/>
              </w:rPr>
              <w:t>首次将修复工程植物转化为高效安全吸附污染物的活性炭和功能生物炭材料，为污水处理厂尾水深度处理和湖泊水库富营养化水体修复提供了科技支撑。</w:t>
            </w:r>
          </w:p>
          <w:p w:rsidR="00B869BA" w:rsidRDefault="00B869BA">
            <w:pPr>
              <w:rPr>
                <w:rFonts w:ascii="宋体" w:hAnsi="宋体"/>
                <w:bCs/>
                <w:spacing w:val="2"/>
              </w:rPr>
            </w:pPr>
          </w:p>
          <w:p w:rsidR="00B869BA" w:rsidRDefault="00B869BA">
            <w:pPr>
              <w:rPr>
                <w:rFonts w:ascii="宋体" w:hAnsi="宋体"/>
                <w:bCs/>
                <w:spacing w:val="2"/>
              </w:rPr>
            </w:pPr>
          </w:p>
          <w:p w:rsidR="00B869BA" w:rsidRDefault="00B869BA">
            <w:pPr>
              <w:rPr>
                <w:rFonts w:ascii="宋体" w:hAnsi="宋体"/>
                <w:bCs/>
                <w:spacing w:val="2"/>
              </w:rPr>
            </w:pPr>
          </w:p>
          <w:p w:rsidR="00B869BA" w:rsidRDefault="00FF6F96">
            <w:pPr>
              <w:ind w:firstLineChars="200" w:firstLine="428"/>
              <w:rPr>
                <w:rFonts w:ascii="仿宋_GB2312" w:eastAsia="仿宋_GB2312" w:hAnsi="宋体"/>
                <w:color w:val="000000" w:themeColor="text1"/>
                <w:sz w:val="24"/>
              </w:rPr>
            </w:pPr>
            <w:r>
              <w:rPr>
                <w:rFonts w:ascii="宋体" w:hAnsi="宋体" w:hint="eastAsia"/>
                <w:bCs/>
                <w:spacing w:val="2"/>
              </w:rPr>
              <w:t>推荐该项目为省科技进步奖</w:t>
            </w:r>
            <w:r w:rsidR="007A0267">
              <w:rPr>
                <w:rFonts w:ascii="宋体" w:hAnsi="宋体" w:hint="eastAsia"/>
                <w:bCs/>
                <w:spacing w:val="2"/>
                <w:u w:val="single"/>
              </w:rPr>
              <w:t>一</w:t>
            </w:r>
            <w:r>
              <w:rPr>
                <w:rFonts w:ascii="宋体" w:hAnsi="宋体" w:hint="eastAsia"/>
                <w:bCs/>
                <w:spacing w:val="2"/>
              </w:rPr>
              <w:t>等奖。</w:t>
            </w:r>
          </w:p>
        </w:tc>
      </w:tr>
      <w:tr w:rsidR="00B869BA">
        <w:trPr>
          <w:trHeight w:hRule="exact" w:val="3989"/>
        </w:trPr>
        <w:tc>
          <w:tcPr>
            <w:tcW w:w="9662" w:type="dxa"/>
            <w:gridSpan w:val="6"/>
            <w:shd w:val="clear" w:color="auto" w:fill="auto"/>
          </w:tcPr>
          <w:p w:rsidR="00B869BA" w:rsidRDefault="00B869BA">
            <w:pPr>
              <w:ind w:firstLineChars="200" w:firstLine="420"/>
              <w:rPr>
                <w:rFonts w:ascii="仿宋_GB2312" w:eastAsia="仿宋_GB2312"/>
                <w:color w:val="000000" w:themeColor="text1"/>
              </w:rPr>
            </w:pPr>
          </w:p>
          <w:p w:rsidR="00B869BA" w:rsidRDefault="00FF6F96">
            <w:pPr>
              <w:ind w:firstLineChars="200" w:firstLine="420"/>
              <w:rPr>
                <w:color w:val="000000" w:themeColor="text1"/>
              </w:rPr>
            </w:pPr>
            <w:r>
              <w:rPr>
                <w:rFonts w:hint="eastAsia"/>
                <w:color w:val="000000" w:themeColor="text1"/>
              </w:rPr>
              <w:t>声明：</w:t>
            </w:r>
          </w:p>
          <w:p w:rsidR="00B869BA" w:rsidRDefault="00FF6F96">
            <w:pPr>
              <w:ind w:firstLineChars="200" w:firstLine="420"/>
              <w:rPr>
                <w:rFonts w:ascii="仿宋_GB2312" w:eastAsia="仿宋_GB2312"/>
                <w:color w:val="000000" w:themeColor="text1"/>
              </w:rPr>
            </w:pPr>
            <w:r>
              <w:rPr>
                <w:rFonts w:ascii="仿宋_GB2312" w:eastAsia="仿宋_GB2312" w:hint="eastAsia"/>
                <w:color w:val="000000" w:themeColor="text1"/>
              </w:rPr>
              <w:t>我单位严格按照</w:t>
            </w:r>
            <w:r>
              <w:rPr>
                <w:rFonts w:ascii="仿宋_GB2312" w:eastAsia="仿宋_GB2312" w:hAnsi="宋体" w:hint="eastAsia"/>
                <w:color w:val="000000" w:themeColor="text1"/>
                <w:szCs w:val="21"/>
              </w:rPr>
              <w:t>《浙江省科学技术奖励办法》及其实施细则和省科学技术厅对推荐工作的具体要求</w:t>
            </w:r>
            <w:r>
              <w:rPr>
                <w:rFonts w:ascii="仿宋_GB2312" w:eastAsia="仿宋_GB2312" w:hint="eastAsia"/>
                <w:color w:val="000000" w:themeColor="text1"/>
              </w:rPr>
              <w:t>，对该项目进行了严格审查，确认该项目符合规定的推荐条件，推荐材料全部内容属实，且不存在任何违反《中华人民共和国保守国家秘密法》和《科技成果保密规定》等相关法律法规及侵犯他人知识产权的情形。项目主要创新内容、列入的知识产权和论文专著等成果为本项目独有，且未在已获的国家、省科技奖励项目或本年度其它推荐项目中使用。如推荐项目发生争议，愿意协助调查处理。</w:t>
            </w:r>
          </w:p>
          <w:p w:rsidR="00B869BA" w:rsidRDefault="00FF6F96">
            <w:pPr>
              <w:ind w:firstLineChars="200" w:firstLine="420"/>
              <w:rPr>
                <w:color w:val="000000" w:themeColor="text1"/>
              </w:rPr>
            </w:pPr>
            <w:r>
              <w:rPr>
                <w:rFonts w:ascii="仿宋_GB2312" w:eastAsia="仿宋_GB2312" w:hint="eastAsia"/>
                <w:color w:val="000000" w:themeColor="text1"/>
              </w:rPr>
              <w:t>我单位承诺将严格按照浙江省科学技术厅的有关规定和要求，认真履行作为推荐单位的义务并承担相应的责任。</w:t>
            </w:r>
          </w:p>
          <w:p w:rsidR="00B869BA" w:rsidRDefault="00B869BA">
            <w:pPr>
              <w:ind w:firstLineChars="200" w:firstLine="420"/>
              <w:rPr>
                <w:color w:val="000000" w:themeColor="text1"/>
              </w:rPr>
            </w:pPr>
          </w:p>
          <w:p w:rsidR="00B869BA" w:rsidRDefault="00B869BA">
            <w:pPr>
              <w:ind w:firstLineChars="200" w:firstLine="420"/>
              <w:rPr>
                <w:color w:val="000000" w:themeColor="text1"/>
              </w:rPr>
            </w:pPr>
          </w:p>
          <w:p w:rsidR="00B869BA" w:rsidRDefault="00FF6F96">
            <w:pPr>
              <w:ind w:firstLineChars="2400" w:firstLine="5040"/>
              <w:rPr>
                <w:color w:val="000000" w:themeColor="text1"/>
              </w:rPr>
            </w:pPr>
            <w:r>
              <w:rPr>
                <w:rFonts w:hint="eastAsia"/>
                <w:color w:val="000000" w:themeColor="text1"/>
              </w:rPr>
              <w:t>推荐单位公章</w:t>
            </w:r>
          </w:p>
          <w:p w:rsidR="00B869BA" w:rsidRDefault="00B869BA">
            <w:pPr>
              <w:ind w:firstLineChars="2400" w:firstLine="5040"/>
              <w:rPr>
                <w:color w:val="000000" w:themeColor="text1"/>
              </w:rPr>
            </w:pPr>
          </w:p>
          <w:p w:rsidR="00B869BA" w:rsidRDefault="00FF6F96">
            <w:pPr>
              <w:ind w:firstLineChars="3350" w:firstLine="7035"/>
              <w:rPr>
                <w:rFonts w:ascii="仿宋_GB2312" w:eastAsia="仿宋_GB2312" w:hAnsi="宋体"/>
                <w:color w:val="000000" w:themeColor="text1"/>
                <w:sz w:val="24"/>
              </w:rPr>
            </w:pPr>
            <w:r>
              <w:rPr>
                <w:rFonts w:hint="eastAsia"/>
                <w:color w:val="000000" w:themeColor="text1"/>
              </w:rPr>
              <w:t>年月日</w:t>
            </w:r>
          </w:p>
        </w:tc>
      </w:tr>
    </w:tbl>
    <w:p w:rsidR="00B869BA" w:rsidRDefault="00B869BA">
      <w:pPr>
        <w:rPr>
          <w:rFonts w:ascii="仿宋_GB2312" w:eastAsia="仿宋_GB2312"/>
          <w:color w:val="000000" w:themeColor="text1"/>
          <w:sz w:val="24"/>
        </w:rPr>
      </w:pPr>
    </w:p>
    <w:p w:rsidR="00B869BA" w:rsidRDefault="00B869BA">
      <w:pPr>
        <w:jc w:val="center"/>
        <w:rPr>
          <w:rFonts w:ascii="黑体" w:eastAsia="黑体"/>
          <w:color w:val="000000" w:themeColor="text1"/>
          <w:sz w:val="32"/>
          <w:szCs w:val="32"/>
        </w:rPr>
      </w:pPr>
    </w:p>
    <w:p w:rsidR="00B869BA" w:rsidRDefault="00FF6F96">
      <w:pPr>
        <w:jc w:val="center"/>
        <w:rPr>
          <w:rFonts w:ascii="黑体" w:eastAsia="黑体"/>
          <w:color w:val="000000" w:themeColor="text1"/>
          <w:sz w:val="32"/>
          <w:szCs w:val="32"/>
        </w:rPr>
      </w:pPr>
      <w:r>
        <w:rPr>
          <w:rFonts w:ascii="黑体" w:eastAsia="黑体" w:hint="eastAsia"/>
          <w:color w:val="000000" w:themeColor="text1"/>
          <w:sz w:val="32"/>
          <w:szCs w:val="32"/>
        </w:rPr>
        <w:t>三、项目简介</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468"/>
      </w:tblGrid>
      <w:tr w:rsidR="00B869BA">
        <w:trPr>
          <w:trHeight w:val="454"/>
        </w:trPr>
        <w:tc>
          <w:tcPr>
            <w:tcW w:w="9468" w:type="dxa"/>
            <w:vAlign w:val="center"/>
          </w:tcPr>
          <w:p w:rsidR="00B869BA" w:rsidRDefault="00FF6F96">
            <w:pPr>
              <w:rPr>
                <w:rFonts w:ascii="仿宋_GB2312" w:eastAsia="仿宋_GB2312"/>
                <w:color w:val="000000" w:themeColor="text1"/>
                <w:sz w:val="24"/>
              </w:rPr>
            </w:pPr>
            <w:r>
              <w:rPr>
                <w:rFonts w:ascii="仿宋_GB2312" w:eastAsia="仿宋_GB2312" w:hAnsi="宋体" w:hint="eastAsia"/>
                <w:color w:val="000000" w:themeColor="text1"/>
                <w:sz w:val="24"/>
                <w:szCs w:val="21"/>
              </w:rPr>
              <w:t>主要技术内容、授权知识产权情况、技术指标、应用推广及取得的经济社会效益等</w:t>
            </w:r>
            <w:r>
              <w:rPr>
                <w:rFonts w:ascii="仿宋_GB2312" w:eastAsia="仿宋_GB2312" w:hint="eastAsia"/>
                <w:color w:val="000000" w:themeColor="text1"/>
                <w:sz w:val="24"/>
              </w:rPr>
              <w:t>（限1000字）</w:t>
            </w:r>
          </w:p>
        </w:tc>
      </w:tr>
      <w:tr w:rsidR="00B869BA">
        <w:trPr>
          <w:trHeight w:hRule="exact" w:val="11922"/>
        </w:trPr>
        <w:tc>
          <w:tcPr>
            <w:tcW w:w="9468" w:type="dxa"/>
          </w:tcPr>
          <w:p w:rsidR="000C3E7B" w:rsidRPr="00B25C05" w:rsidRDefault="007C4209" w:rsidP="001A4502">
            <w:pPr>
              <w:spacing w:line="360" w:lineRule="exact"/>
              <w:ind w:firstLineChars="200" w:firstLine="480"/>
              <w:rPr>
                <w:rFonts w:eastAsia="仿宋"/>
                <w:color w:val="000000" w:themeColor="text1"/>
                <w:sz w:val="24"/>
              </w:rPr>
            </w:pPr>
            <w:r>
              <w:rPr>
                <w:rFonts w:eastAsia="仿宋" w:hint="eastAsia"/>
                <w:color w:val="000000" w:themeColor="text1"/>
                <w:sz w:val="24"/>
              </w:rPr>
              <w:t>随着社会经济的发展，</w:t>
            </w:r>
            <w:r w:rsidR="000C3E7B" w:rsidRPr="00B25C05">
              <w:rPr>
                <w:rFonts w:eastAsia="仿宋"/>
                <w:color w:val="000000" w:themeColor="text1"/>
                <w:sz w:val="24"/>
              </w:rPr>
              <w:t>湖库河水体富营养化状况日趋严重。</w:t>
            </w:r>
            <w:r>
              <w:rPr>
                <w:rFonts w:eastAsia="仿宋"/>
                <w:color w:val="000000" w:themeColor="text1"/>
                <w:sz w:val="24"/>
              </w:rPr>
              <w:t>污水处理厂</w:t>
            </w:r>
            <w:r>
              <w:rPr>
                <w:rFonts w:eastAsia="仿宋" w:hint="eastAsia"/>
                <w:color w:val="000000" w:themeColor="text1"/>
                <w:sz w:val="24"/>
              </w:rPr>
              <w:t>达标排放的尾水氮磷含量很高，直接排放导致受纳水体富营养化程度加剧</w:t>
            </w:r>
            <w:r w:rsidR="000C3E7B" w:rsidRPr="00B25C05">
              <w:rPr>
                <w:rFonts w:eastAsia="仿宋"/>
                <w:color w:val="000000" w:themeColor="text1"/>
                <w:sz w:val="24"/>
              </w:rPr>
              <w:t>。</w:t>
            </w:r>
            <w:r>
              <w:rPr>
                <w:rFonts w:eastAsia="仿宋" w:hint="eastAsia"/>
                <w:color w:val="000000" w:themeColor="text1"/>
                <w:sz w:val="24"/>
              </w:rPr>
              <w:t>目前</w:t>
            </w:r>
            <w:r w:rsidR="000C3E7B" w:rsidRPr="00B25C05">
              <w:rPr>
                <w:rFonts w:eastAsia="仿宋"/>
                <w:color w:val="000000" w:themeColor="text1"/>
                <w:sz w:val="24"/>
              </w:rPr>
              <w:t>尚未有较完整的理论和奏效的技术体系</w:t>
            </w:r>
            <w:r>
              <w:rPr>
                <w:rFonts w:eastAsia="仿宋" w:hint="eastAsia"/>
                <w:color w:val="000000" w:themeColor="text1"/>
                <w:sz w:val="24"/>
              </w:rPr>
              <w:t>控制水体富营养化</w:t>
            </w:r>
            <w:r w:rsidR="000C3E7B" w:rsidRPr="00B25C05">
              <w:rPr>
                <w:rFonts w:eastAsia="仿宋"/>
                <w:color w:val="000000" w:themeColor="text1"/>
                <w:sz w:val="24"/>
              </w:rPr>
              <w:t>。因此，</w:t>
            </w:r>
            <w:r w:rsidR="00633B3C">
              <w:rPr>
                <w:rFonts w:eastAsia="仿宋" w:hint="eastAsia"/>
                <w:color w:val="000000" w:themeColor="text1"/>
                <w:sz w:val="24"/>
              </w:rPr>
              <w:t>结合</w:t>
            </w:r>
            <w:r>
              <w:rPr>
                <w:rFonts w:eastAsia="仿宋" w:hint="eastAsia"/>
                <w:color w:val="000000" w:themeColor="text1"/>
                <w:sz w:val="24"/>
              </w:rPr>
              <w:t>污水处理厂尾水的深度脱氮除磷</w:t>
            </w:r>
            <w:r w:rsidR="00633B3C">
              <w:rPr>
                <w:rFonts w:eastAsia="仿宋" w:hint="eastAsia"/>
                <w:color w:val="000000" w:themeColor="text1"/>
                <w:sz w:val="24"/>
              </w:rPr>
              <w:t>和富营养化水体修复的</w:t>
            </w:r>
            <w:r w:rsidR="000C3E7B" w:rsidRPr="00B25C05">
              <w:rPr>
                <w:rFonts w:eastAsia="仿宋"/>
                <w:color w:val="000000" w:themeColor="text1"/>
                <w:sz w:val="24"/>
              </w:rPr>
              <w:t>高效持久净化植物</w:t>
            </w:r>
            <w:r w:rsidR="00633B3C">
              <w:rPr>
                <w:rFonts w:eastAsia="仿宋"/>
                <w:color w:val="000000" w:themeColor="text1"/>
                <w:sz w:val="24"/>
              </w:rPr>
              <w:t>生态</w:t>
            </w:r>
            <w:r w:rsidR="00633B3C">
              <w:rPr>
                <w:rFonts w:eastAsia="仿宋" w:hint="eastAsia"/>
                <w:color w:val="000000" w:themeColor="text1"/>
                <w:sz w:val="24"/>
              </w:rPr>
              <w:t>净化工程</w:t>
            </w:r>
            <w:r w:rsidR="001A4502" w:rsidRPr="00B25C05">
              <w:rPr>
                <w:rFonts w:eastAsia="仿宋"/>
                <w:color w:val="000000" w:themeColor="text1"/>
                <w:sz w:val="24"/>
              </w:rPr>
              <w:t>对保障水生态系统安全具有重要意义</w:t>
            </w:r>
            <w:r w:rsidR="000C3E7B" w:rsidRPr="00B25C05">
              <w:rPr>
                <w:rFonts w:eastAsia="仿宋"/>
                <w:color w:val="000000" w:themeColor="text1"/>
                <w:sz w:val="24"/>
              </w:rPr>
              <w:t>。</w:t>
            </w:r>
          </w:p>
          <w:p w:rsidR="000C3E7B" w:rsidRPr="00B25C05" w:rsidRDefault="000C3E7B" w:rsidP="001A4502">
            <w:pPr>
              <w:spacing w:line="360" w:lineRule="exact"/>
              <w:ind w:firstLineChars="200" w:firstLine="480"/>
              <w:rPr>
                <w:rFonts w:eastAsia="仿宋"/>
                <w:color w:val="000000" w:themeColor="text1"/>
                <w:sz w:val="24"/>
              </w:rPr>
            </w:pPr>
            <w:r w:rsidRPr="00B25C05">
              <w:rPr>
                <w:rFonts w:eastAsia="仿宋"/>
                <w:color w:val="000000" w:themeColor="text1"/>
                <w:sz w:val="24"/>
              </w:rPr>
              <w:t>在科技部</w:t>
            </w:r>
            <w:r w:rsidR="00B14687" w:rsidRPr="00B25C05">
              <w:rPr>
                <w:rFonts w:eastAsia="仿宋"/>
                <w:color w:val="000000" w:themeColor="text1"/>
                <w:sz w:val="24"/>
              </w:rPr>
              <w:t>国际合作专项</w:t>
            </w:r>
            <w:r w:rsidRPr="00B25C05">
              <w:rPr>
                <w:rFonts w:eastAsia="仿宋"/>
                <w:color w:val="000000" w:themeColor="text1"/>
                <w:sz w:val="24"/>
              </w:rPr>
              <w:t>和浙江省重大</w:t>
            </w:r>
            <w:r w:rsidR="00B14687" w:rsidRPr="00B25C05">
              <w:rPr>
                <w:rFonts w:eastAsia="仿宋"/>
                <w:color w:val="000000" w:themeColor="text1"/>
                <w:sz w:val="24"/>
              </w:rPr>
              <w:t>科技</w:t>
            </w:r>
            <w:r w:rsidRPr="00B25C05">
              <w:rPr>
                <w:rFonts w:eastAsia="仿宋"/>
                <w:color w:val="000000" w:themeColor="text1"/>
                <w:sz w:val="24"/>
              </w:rPr>
              <w:t>专项资助下，我们将水体营养盐当成资源，从营养盐循环利用出发，历时十余年，建立了集工程植物筛选应用、机械化收割、资源化利用于一体的创新技术体系，首创在污水处理厂利用植物复合生态系统对尾水进行原位深度处理，并在湖泊、水库、河流等多种富营养化水体进行工程化应用，取得了良好的社会经济与环境效益。主要成果有：</w:t>
            </w:r>
          </w:p>
          <w:p w:rsidR="000C3E7B" w:rsidRPr="00B25C05" w:rsidRDefault="000C3E7B" w:rsidP="001A4502">
            <w:pPr>
              <w:spacing w:line="360" w:lineRule="exact"/>
              <w:ind w:firstLineChars="200" w:firstLine="480"/>
              <w:rPr>
                <w:rFonts w:eastAsia="仿宋"/>
                <w:color w:val="000000" w:themeColor="text1"/>
                <w:sz w:val="24"/>
              </w:rPr>
            </w:pPr>
            <w:r w:rsidRPr="00B25C05">
              <w:rPr>
                <w:rFonts w:eastAsia="仿宋"/>
                <w:color w:val="000000" w:themeColor="text1"/>
                <w:sz w:val="24"/>
              </w:rPr>
              <w:t>1</w:t>
            </w:r>
            <w:r w:rsidRPr="00B25C05">
              <w:rPr>
                <w:rFonts w:eastAsia="仿宋"/>
                <w:color w:val="000000" w:themeColor="text1"/>
                <w:sz w:val="24"/>
              </w:rPr>
              <w:t>）高效脱氮除磷特异工程植物种质与关键材料创新。在引进和收集</w:t>
            </w:r>
            <w:r w:rsidRPr="00B25C05">
              <w:rPr>
                <w:rFonts w:eastAsia="仿宋"/>
                <w:color w:val="000000" w:themeColor="text1"/>
                <w:sz w:val="24"/>
              </w:rPr>
              <w:t>100</w:t>
            </w:r>
            <w:r w:rsidRPr="00B25C05">
              <w:rPr>
                <w:rFonts w:eastAsia="仿宋"/>
                <w:color w:val="000000" w:themeColor="text1"/>
                <w:sz w:val="24"/>
              </w:rPr>
              <w:t>多种植物基础上，筛选出了高效去除氮、磷营养盐的优势工程植物种质，初步建立工程植物种质资源库，研究了优选修复工程植物的批量繁种和在水库淹没区栽培的原理与关键技术，优选高效脱氮除磷内生菌株</w:t>
            </w:r>
            <w:r w:rsidRPr="00B25C05">
              <w:rPr>
                <w:rFonts w:eastAsia="仿宋"/>
                <w:color w:val="000000" w:themeColor="text1"/>
                <w:sz w:val="24"/>
              </w:rPr>
              <w:t>2</w:t>
            </w:r>
            <w:r w:rsidRPr="00B25C05">
              <w:rPr>
                <w:rFonts w:eastAsia="仿宋"/>
                <w:color w:val="000000" w:themeColor="text1"/>
                <w:sz w:val="24"/>
              </w:rPr>
              <w:t>种。</w:t>
            </w:r>
          </w:p>
          <w:p w:rsidR="000C3E7B" w:rsidRPr="00B25C05" w:rsidRDefault="000C3E7B" w:rsidP="001A4502">
            <w:pPr>
              <w:spacing w:line="360" w:lineRule="exact"/>
              <w:ind w:firstLineChars="200" w:firstLine="480"/>
              <w:rPr>
                <w:rFonts w:eastAsia="仿宋"/>
                <w:color w:val="000000" w:themeColor="text1"/>
                <w:sz w:val="24"/>
              </w:rPr>
            </w:pPr>
            <w:r w:rsidRPr="00B25C05">
              <w:rPr>
                <w:rFonts w:eastAsia="仿宋"/>
                <w:color w:val="000000" w:themeColor="text1"/>
                <w:sz w:val="24"/>
              </w:rPr>
              <w:t>2</w:t>
            </w:r>
            <w:r w:rsidRPr="00B25C05">
              <w:rPr>
                <w:rFonts w:eastAsia="仿宋"/>
                <w:color w:val="000000" w:themeColor="text1"/>
                <w:sz w:val="24"/>
              </w:rPr>
              <w:t>）全年植物生态系统高效持久净化技术体系构建与工程管理模式创新。把生物膜净化技术、物理</w:t>
            </w:r>
            <w:r w:rsidRPr="00B25C05">
              <w:rPr>
                <w:rFonts w:eastAsia="仿宋"/>
                <w:color w:val="000000" w:themeColor="text1"/>
                <w:sz w:val="24"/>
              </w:rPr>
              <w:t>-</w:t>
            </w:r>
            <w:r w:rsidRPr="00B25C05">
              <w:rPr>
                <w:rFonts w:eastAsia="仿宋"/>
                <w:color w:val="000000" w:themeColor="text1"/>
                <w:sz w:val="24"/>
              </w:rPr>
              <w:t>生物脱毒技术、陆生植物浮岛技术、表面流高效生态湿地技术和潜流生态湿地技术，以及农业生物轮套作技术等进行高度集成并加以创新，构建了高效持久净化富营养化水体植物复合生态系统技术体系，明确了不同人工复合湿地系统生态过程及机制，阐明了不同污染负荷生物群落合理镶嵌原理，建立了提高生态系统生物多样性和净化功能的工程管理模式。</w:t>
            </w:r>
          </w:p>
          <w:p w:rsidR="000C3E7B" w:rsidRPr="00B25C05" w:rsidRDefault="000C3E7B" w:rsidP="001A4502">
            <w:pPr>
              <w:spacing w:line="360" w:lineRule="exact"/>
              <w:ind w:firstLineChars="200" w:firstLine="480"/>
              <w:rPr>
                <w:rFonts w:eastAsia="仿宋"/>
                <w:color w:val="000000" w:themeColor="text1"/>
                <w:sz w:val="24"/>
              </w:rPr>
            </w:pPr>
            <w:r w:rsidRPr="00B25C05">
              <w:rPr>
                <w:rFonts w:eastAsia="仿宋"/>
                <w:color w:val="000000" w:themeColor="text1"/>
                <w:sz w:val="24"/>
              </w:rPr>
              <w:t>3</w:t>
            </w:r>
            <w:r w:rsidRPr="00B25C05">
              <w:rPr>
                <w:rFonts w:eastAsia="仿宋"/>
                <w:color w:val="000000" w:themeColor="text1"/>
                <w:sz w:val="24"/>
              </w:rPr>
              <w:t>）富营养化水体</w:t>
            </w:r>
            <w:r w:rsidR="001A4502" w:rsidRPr="00B25C05">
              <w:rPr>
                <w:rFonts w:eastAsia="仿宋"/>
                <w:color w:val="000000" w:themeColor="text1"/>
                <w:sz w:val="24"/>
              </w:rPr>
              <w:t>修复</w:t>
            </w:r>
            <w:r w:rsidRPr="00B25C05">
              <w:rPr>
                <w:rFonts w:eastAsia="仿宋"/>
                <w:color w:val="000000" w:themeColor="text1"/>
                <w:sz w:val="24"/>
              </w:rPr>
              <w:t>工程植物采收、脱水加工和资源化利用技术。开发了适合于水面采收的技术设备，研发了工程植物采收行为与水质净化以及采收周期与主要营养成分的关系；研发出了新型水草脱水和干燥工艺流程；开发了具有自主知识产权的水生植物资源化关键技术，研发了绿苇和再力花木质纤维素蒸汽爆破预处理和离子液体溶解技术</w:t>
            </w:r>
            <w:r w:rsidR="00633B3C">
              <w:rPr>
                <w:rFonts w:eastAsia="仿宋" w:hint="eastAsia"/>
                <w:color w:val="000000" w:themeColor="text1"/>
                <w:sz w:val="24"/>
              </w:rPr>
              <w:t>，</w:t>
            </w:r>
            <w:r w:rsidRPr="00B25C05">
              <w:rPr>
                <w:rFonts w:eastAsia="仿宋"/>
                <w:color w:val="000000" w:themeColor="text1"/>
                <w:sz w:val="24"/>
              </w:rPr>
              <w:t>评估了多种水体修复植物生物乙醇转化效率</w:t>
            </w:r>
            <w:r w:rsidR="00633B3C">
              <w:rPr>
                <w:rFonts w:eastAsia="仿宋" w:hint="eastAsia"/>
                <w:color w:val="000000" w:themeColor="text1"/>
                <w:sz w:val="24"/>
              </w:rPr>
              <w:t>，</w:t>
            </w:r>
            <w:r w:rsidRPr="00B25C05">
              <w:rPr>
                <w:rFonts w:eastAsia="仿宋"/>
                <w:color w:val="000000" w:themeColor="text1"/>
                <w:sz w:val="24"/>
              </w:rPr>
              <w:t>创造性地研发了工程植物转化为活性炭和功能生物炭工艺。</w:t>
            </w:r>
          </w:p>
          <w:p w:rsidR="00B869BA" w:rsidRDefault="001A4502" w:rsidP="00B510D8">
            <w:pPr>
              <w:spacing w:line="360" w:lineRule="exact"/>
              <w:ind w:firstLineChars="200" w:firstLine="480"/>
              <w:rPr>
                <w:color w:val="000000" w:themeColor="text1"/>
                <w:sz w:val="24"/>
              </w:rPr>
            </w:pPr>
            <w:r w:rsidRPr="00B25C05">
              <w:rPr>
                <w:rFonts w:eastAsia="仿宋"/>
                <w:color w:val="000000" w:themeColor="text1"/>
                <w:sz w:val="24"/>
              </w:rPr>
              <w:t>在国内外核心期刊发表论文</w:t>
            </w:r>
            <w:r w:rsidR="00633B3C">
              <w:rPr>
                <w:rFonts w:eastAsia="仿宋"/>
                <w:color w:val="000000" w:themeColor="text1"/>
                <w:sz w:val="24"/>
              </w:rPr>
              <w:t>30</w:t>
            </w:r>
            <w:r w:rsidRPr="00B25C05">
              <w:rPr>
                <w:rFonts w:eastAsia="仿宋"/>
                <w:color w:val="000000" w:themeColor="text1"/>
                <w:sz w:val="24"/>
              </w:rPr>
              <w:t>篇，其中</w:t>
            </w:r>
            <w:r w:rsidRPr="00B25C05">
              <w:rPr>
                <w:rFonts w:eastAsia="仿宋"/>
                <w:color w:val="000000" w:themeColor="text1"/>
                <w:sz w:val="24"/>
              </w:rPr>
              <w:t>SCI</w:t>
            </w:r>
            <w:r w:rsidRPr="00B25C05">
              <w:rPr>
                <w:rFonts w:eastAsia="仿宋"/>
                <w:color w:val="000000" w:themeColor="text1"/>
                <w:sz w:val="24"/>
              </w:rPr>
              <w:t>收录论文</w:t>
            </w:r>
            <w:r w:rsidR="00633B3C">
              <w:rPr>
                <w:rFonts w:eastAsia="仿宋"/>
                <w:color w:val="000000" w:themeColor="text1"/>
                <w:sz w:val="24"/>
              </w:rPr>
              <w:t>18</w:t>
            </w:r>
            <w:r w:rsidRPr="00B25C05">
              <w:rPr>
                <w:rFonts w:eastAsia="仿宋"/>
                <w:color w:val="000000" w:themeColor="text1"/>
                <w:sz w:val="24"/>
              </w:rPr>
              <w:t>篇，累计他引</w:t>
            </w:r>
            <w:r w:rsidR="00B510D8">
              <w:rPr>
                <w:rFonts w:eastAsia="仿宋"/>
                <w:color w:val="000000" w:themeColor="text1"/>
                <w:sz w:val="24"/>
              </w:rPr>
              <w:t>430</w:t>
            </w:r>
            <w:r w:rsidRPr="00B25C05">
              <w:rPr>
                <w:rFonts w:eastAsia="仿宋"/>
                <w:color w:val="000000" w:themeColor="text1"/>
                <w:sz w:val="24"/>
              </w:rPr>
              <w:t>次，单篇最高引用</w:t>
            </w:r>
            <w:r w:rsidR="00B510D8">
              <w:rPr>
                <w:rFonts w:eastAsia="仿宋"/>
                <w:color w:val="000000" w:themeColor="text1"/>
                <w:sz w:val="24"/>
              </w:rPr>
              <w:t>56</w:t>
            </w:r>
            <w:r w:rsidRPr="00B25C05">
              <w:rPr>
                <w:rFonts w:eastAsia="仿宋"/>
                <w:color w:val="000000" w:themeColor="text1"/>
                <w:sz w:val="24"/>
              </w:rPr>
              <w:t>次。授权国家发明专利</w:t>
            </w:r>
            <w:r w:rsidRPr="00B25C05">
              <w:rPr>
                <w:rFonts w:eastAsia="仿宋"/>
                <w:color w:val="000000" w:themeColor="text1"/>
                <w:sz w:val="24"/>
              </w:rPr>
              <w:t>2</w:t>
            </w:r>
            <w:r w:rsidR="00B510D8">
              <w:rPr>
                <w:rFonts w:eastAsia="仿宋"/>
                <w:color w:val="000000" w:themeColor="text1"/>
                <w:sz w:val="24"/>
              </w:rPr>
              <w:t>3</w:t>
            </w:r>
            <w:r w:rsidRPr="00B25C05">
              <w:rPr>
                <w:rFonts w:eastAsia="仿宋"/>
                <w:color w:val="000000" w:themeColor="text1"/>
                <w:sz w:val="24"/>
              </w:rPr>
              <w:t>项，其中转让</w:t>
            </w:r>
            <w:r w:rsidRPr="00B25C05">
              <w:rPr>
                <w:rFonts w:eastAsia="仿宋"/>
                <w:color w:val="000000" w:themeColor="text1"/>
                <w:sz w:val="24"/>
              </w:rPr>
              <w:t>9</w:t>
            </w:r>
            <w:r w:rsidRPr="00B25C05">
              <w:rPr>
                <w:rFonts w:eastAsia="仿宋"/>
                <w:color w:val="000000" w:themeColor="text1"/>
                <w:sz w:val="24"/>
              </w:rPr>
              <w:t>项，授权实用新型专利</w:t>
            </w:r>
            <w:r w:rsidRPr="00B25C05">
              <w:rPr>
                <w:rFonts w:eastAsia="仿宋"/>
                <w:color w:val="000000" w:themeColor="text1"/>
                <w:sz w:val="24"/>
              </w:rPr>
              <w:t>3</w:t>
            </w:r>
            <w:r w:rsidRPr="00B25C05">
              <w:rPr>
                <w:rFonts w:eastAsia="仿宋"/>
                <w:color w:val="000000" w:themeColor="text1"/>
                <w:sz w:val="24"/>
              </w:rPr>
              <w:t>项</w:t>
            </w:r>
            <w:r w:rsidR="000C3E7B" w:rsidRPr="00B25C05">
              <w:rPr>
                <w:rFonts w:eastAsia="仿宋"/>
                <w:color w:val="000000" w:themeColor="text1"/>
                <w:sz w:val="24"/>
              </w:rPr>
              <w:t>。分别在宁波皎口水库淹没区和青山湖淹没区建设了富营养化水体植物生态系统高效持久净化工程示范，解决了长期以来人工湿地净化水质效率较低</w:t>
            </w:r>
            <w:r w:rsidRPr="00B25C05">
              <w:rPr>
                <w:rFonts w:eastAsia="仿宋"/>
                <w:color w:val="000000" w:themeColor="text1"/>
                <w:sz w:val="24"/>
              </w:rPr>
              <w:t>，可持续时间不长，水生植物收获后资源化问题难以解决等国际性难题</w:t>
            </w:r>
            <w:r w:rsidR="000C3E7B" w:rsidRPr="00B25C05">
              <w:rPr>
                <w:rFonts w:eastAsia="仿宋"/>
                <w:color w:val="000000" w:themeColor="text1"/>
                <w:sz w:val="24"/>
              </w:rPr>
              <w:t>。</w:t>
            </w:r>
            <w:r w:rsidRPr="00B25C05">
              <w:rPr>
                <w:rFonts w:eastAsia="仿宋"/>
                <w:color w:val="000000" w:themeColor="text1"/>
                <w:sz w:val="24"/>
              </w:rPr>
              <w:t>在浦江、义乌等地</w:t>
            </w:r>
            <w:r w:rsidRPr="00B25C05">
              <w:rPr>
                <w:rFonts w:eastAsia="仿宋"/>
                <w:color w:val="000000" w:themeColor="text1"/>
                <w:sz w:val="24"/>
              </w:rPr>
              <w:t>10</w:t>
            </w:r>
            <w:r w:rsidRPr="00B25C05">
              <w:rPr>
                <w:rFonts w:eastAsia="仿宋"/>
                <w:color w:val="000000" w:themeColor="text1"/>
                <w:sz w:val="24"/>
              </w:rPr>
              <w:t>余个污水处理厂应用，累计处理尾水</w:t>
            </w:r>
            <w:r w:rsidRPr="00B25C05">
              <w:rPr>
                <w:rFonts w:eastAsia="仿宋"/>
                <w:color w:val="000000" w:themeColor="text1"/>
                <w:sz w:val="24"/>
              </w:rPr>
              <w:t>4</w:t>
            </w:r>
            <w:r w:rsidRPr="00B25C05">
              <w:rPr>
                <w:rFonts w:eastAsia="仿宋"/>
                <w:color w:val="000000" w:themeColor="text1"/>
                <w:sz w:val="24"/>
              </w:rPr>
              <w:t>亿吨，生态经济效益显著。</w:t>
            </w:r>
          </w:p>
        </w:tc>
      </w:tr>
    </w:tbl>
    <w:p w:rsidR="00B869BA" w:rsidRDefault="00B869BA">
      <w:pPr>
        <w:rPr>
          <w:color w:val="000000" w:themeColor="text1"/>
        </w:rPr>
      </w:pPr>
    </w:p>
    <w:p w:rsidR="00B869BA" w:rsidRDefault="00B869BA">
      <w:pPr>
        <w:jc w:val="center"/>
        <w:rPr>
          <w:rFonts w:ascii="黑体" w:eastAsia="黑体"/>
          <w:color w:val="000000" w:themeColor="text1"/>
          <w:sz w:val="32"/>
          <w:szCs w:val="32"/>
        </w:rPr>
      </w:pPr>
    </w:p>
    <w:p w:rsidR="00B869BA" w:rsidRDefault="00FF6F96">
      <w:pPr>
        <w:jc w:val="center"/>
        <w:rPr>
          <w:rFonts w:ascii="黑体" w:eastAsia="黑体"/>
          <w:color w:val="000000" w:themeColor="text1"/>
          <w:sz w:val="32"/>
          <w:szCs w:val="32"/>
        </w:rPr>
      </w:pPr>
      <w:r>
        <w:rPr>
          <w:rFonts w:ascii="黑体" w:eastAsia="黑体" w:hint="eastAsia"/>
          <w:color w:val="000000" w:themeColor="text1"/>
          <w:sz w:val="32"/>
          <w:szCs w:val="32"/>
        </w:rPr>
        <w:lastRenderedPageBreak/>
        <w:t>五、第三方评价</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468"/>
      </w:tblGrid>
      <w:tr w:rsidR="00B869BA">
        <w:trPr>
          <w:cantSplit/>
          <w:trHeight w:val="432"/>
        </w:trPr>
        <w:tc>
          <w:tcPr>
            <w:tcW w:w="9468" w:type="dxa"/>
            <w:vAlign w:val="center"/>
          </w:tcPr>
          <w:p w:rsidR="00B869BA" w:rsidRDefault="00FF6F96">
            <w:pPr>
              <w:rPr>
                <w:rFonts w:ascii="仿宋_GB2312" w:eastAsia="仿宋_GB2312"/>
                <w:color w:val="000000" w:themeColor="text1"/>
                <w:sz w:val="24"/>
              </w:rPr>
            </w:pPr>
            <w:r>
              <w:rPr>
                <w:rFonts w:ascii="仿宋_GB2312" w:eastAsia="仿宋_GB2312" w:hint="eastAsia"/>
                <w:color w:val="000000" w:themeColor="text1"/>
                <w:sz w:val="24"/>
              </w:rPr>
              <w:t>评价结论、检测结果等（限1200字）</w:t>
            </w:r>
          </w:p>
        </w:tc>
      </w:tr>
      <w:tr w:rsidR="00B869BA">
        <w:trPr>
          <w:cantSplit/>
          <w:trHeight w:hRule="exact" w:val="12643"/>
        </w:trPr>
        <w:tc>
          <w:tcPr>
            <w:tcW w:w="9468" w:type="dxa"/>
          </w:tcPr>
          <w:p w:rsidR="00B869BA" w:rsidRPr="00B25C05" w:rsidRDefault="00457717" w:rsidP="00701E50">
            <w:pPr>
              <w:pStyle w:val="ae"/>
              <w:numPr>
                <w:ilvl w:val="0"/>
                <w:numId w:val="3"/>
              </w:numPr>
              <w:spacing w:line="276" w:lineRule="auto"/>
              <w:ind w:firstLineChars="0"/>
              <w:rPr>
                <w:rFonts w:eastAsia="仿宋"/>
                <w:color w:val="000000" w:themeColor="text1"/>
                <w:sz w:val="24"/>
              </w:rPr>
            </w:pPr>
            <w:r w:rsidRPr="00701E50">
              <w:rPr>
                <w:rFonts w:eastAsia="仿宋"/>
                <w:b/>
                <w:color w:val="000000" w:themeColor="text1"/>
                <w:sz w:val="24"/>
              </w:rPr>
              <w:t>学术</w:t>
            </w:r>
            <w:r w:rsidR="00720F9A" w:rsidRPr="00701E50">
              <w:rPr>
                <w:rFonts w:eastAsia="仿宋"/>
                <w:b/>
                <w:color w:val="000000" w:themeColor="text1"/>
                <w:sz w:val="24"/>
              </w:rPr>
              <w:t>：</w:t>
            </w:r>
            <w:r w:rsidRPr="00B25C05">
              <w:rPr>
                <w:rFonts w:eastAsia="仿宋"/>
                <w:color w:val="000000" w:themeColor="text1"/>
                <w:sz w:val="24"/>
              </w:rPr>
              <w:t>拥有</w:t>
            </w:r>
            <w:r w:rsidRPr="00B25C05">
              <w:rPr>
                <w:rFonts w:eastAsia="仿宋"/>
                <w:color w:val="000000" w:themeColor="text1"/>
                <w:sz w:val="24"/>
              </w:rPr>
              <w:t>2</w:t>
            </w:r>
            <w:r w:rsidR="00B510D8">
              <w:rPr>
                <w:rFonts w:eastAsia="仿宋"/>
                <w:color w:val="000000" w:themeColor="text1"/>
                <w:sz w:val="24"/>
              </w:rPr>
              <w:t>3</w:t>
            </w:r>
            <w:r w:rsidRPr="00B25C05">
              <w:rPr>
                <w:rFonts w:eastAsia="仿宋"/>
                <w:color w:val="000000" w:themeColor="text1"/>
                <w:sz w:val="24"/>
              </w:rPr>
              <w:t>项授权</w:t>
            </w:r>
            <w:r w:rsidR="00701E50">
              <w:rPr>
                <w:rFonts w:eastAsia="仿宋" w:hint="eastAsia"/>
                <w:color w:val="000000" w:themeColor="text1"/>
                <w:sz w:val="24"/>
              </w:rPr>
              <w:t>国家</w:t>
            </w:r>
            <w:r w:rsidRPr="00B25C05">
              <w:rPr>
                <w:rFonts w:eastAsia="仿宋"/>
                <w:color w:val="000000" w:themeColor="text1"/>
                <w:sz w:val="24"/>
              </w:rPr>
              <w:t>发明专利，其中转让</w:t>
            </w:r>
            <w:r w:rsidRPr="00B25C05">
              <w:rPr>
                <w:rFonts w:eastAsia="仿宋"/>
                <w:color w:val="000000" w:themeColor="text1"/>
                <w:sz w:val="24"/>
              </w:rPr>
              <w:t>9</w:t>
            </w:r>
            <w:r w:rsidRPr="00B25C05">
              <w:rPr>
                <w:rFonts w:eastAsia="仿宋"/>
                <w:color w:val="000000" w:themeColor="text1"/>
                <w:sz w:val="24"/>
              </w:rPr>
              <w:t>项</w:t>
            </w:r>
            <w:r w:rsidR="00630ECD">
              <w:rPr>
                <w:rFonts w:eastAsia="仿宋" w:hint="eastAsia"/>
                <w:color w:val="000000" w:themeColor="text1"/>
                <w:sz w:val="24"/>
              </w:rPr>
              <w:t>，授权实用新型专利</w:t>
            </w:r>
            <w:r w:rsidR="00630ECD">
              <w:rPr>
                <w:rFonts w:eastAsia="仿宋" w:hint="eastAsia"/>
                <w:color w:val="000000" w:themeColor="text1"/>
                <w:sz w:val="24"/>
              </w:rPr>
              <w:t>3</w:t>
            </w:r>
            <w:r w:rsidR="00630ECD">
              <w:rPr>
                <w:rFonts w:eastAsia="仿宋" w:hint="eastAsia"/>
                <w:color w:val="000000" w:themeColor="text1"/>
                <w:sz w:val="24"/>
              </w:rPr>
              <w:t>项</w:t>
            </w:r>
            <w:r w:rsidRPr="00B25C05">
              <w:rPr>
                <w:rFonts w:eastAsia="仿宋"/>
                <w:color w:val="000000" w:themeColor="text1"/>
                <w:sz w:val="24"/>
              </w:rPr>
              <w:t>。技术成果在</w:t>
            </w:r>
            <w:r w:rsidR="00630ECD">
              <w:rPr>
                <w:rFonts w:eastAsia="仿宋" w:hint="eastAsia"/>
                <w:color w:val="000000" w:themeColor="text1"/>
                <w:sz w:val="24"/>
              </w:rPr>
              <w:t>B</w:t>
            </w:r>
            <w:r w:rsidR="00630ECD">
              <w:rPr>
                <w:rFonts w:eastAsia="仿宋"/>
                <w:color w:val="000000" w:themeColor="text1"/>
                <w:sz w:val="24"/>
              </w:rPr>
              <w:t>ioresource technology</w:t>
            </w:r>
            <w:r w:rsidRPr="00B25C05">
              <w:rPr>
                <w:rFonts w:eastAsia="仿宋"/>
                <w:color w:val="000000" w:themeColor="text1"/>
                <w:sz w:val="24"/>
              </w:rPr>
              <w:t>等权威期刊发表论文</w:t>
            </w:r>
            <w:r w:rsidR="00701E50">
              <w:rPr>
                <w:rFonts w:eastAsia="仿宋"/>
                <w:color w:val="000000" w:themeColor="text1"/>
                <w:sz w:val="24"/>
              </w:rPr>
              <w:t>30</w:t>
            </w:r>
            <w:r w:rsidRPr="00B25C05">
              <w:rPr>
                <w:rFonts w:eastAsia="仿宋"/>
                <w:color w:val="000000" w:themeColor="text1"/>
                <w:sz w:val="24"/>
              </w:rPr>
              <w:t>篇，其中</w:t>
            </w:r>
            <w:r w:rsidRPr="00B25C05">
              <w:rPr>
                <w:rFonts w:eastAsia="仿宋"/>
                <w:color w:val="000000" w:themeColor="text1"/>
                <w:sz w:val="24"/>
              </w:rPr>
              <w:t>SC</w:t>
            </w:r>
            <w:r w:rsidRPr="00B25C05">
              <w:rPr>
                <w:rFonts w:eastAsia="仿宋"/>
                <w:color w:val="000000" w:themeColor="text1"/>
                <w:sz w:val="24"/>
              </w:rPr>
              <w:t>收录</w:t>
            </w:r>
            <w:r w:rsidR="00701E50">
              <w:rPr>
                <w:rFonts w:eastAsia="仿宋"/>
                <w:color w:val="000000" w:themeColor="text1"/>
                <w:sz w:val="24"/>
              </w:rPr>
              <w:t>18</w:t>
            </w:r>
            <w:r w:rsidRPr="00B25C05">
              <w:rPr>
                <w:rFonts w:eastAsia="仿宋"/>
                <w:color w:val="000000" w:themeColor="text1"/>
                <w:sz w:val="24"/>
              </w:rPr>
              <w:t>篇。累计他引</w:t>
            </w:r>
            <w:r w:rsidR="00B510D8">
              <w:rPr>
                <w:rFonts w:eastAsia="仿宋"/>
                <w:color w:val="000000" w:themeColor="text1"/>
                <w:sz w:val="24"/>
              </w:rPr>
              <w:t>430</w:t>
            </w:r>
            <w:r w:rsidRPr="00B25C05">
              <w:rPr>
                <w:rFonts w:eastAsia="仿宋"/>
                <w:color w:val="000000" w:themeColor="text1"/>
                <w:sz w:val="24"/>
              </w:rPr>
              <w:t>次，单篇最高引用</w:t>
            </w:r>
            <w:r w:rsidR="00B510D8">
              <w:rPr>
                <w:rFonts w:eastAsia="仿宋"/>
                <w:color w:val="000000" w:themeColor="text1"/>
                <w:sz w:val="24"/>
              </w:rPr>
              <w:t>56</w:t>
            </w:r>
            <w:r w:rsidRPr="00B25C05">
              <w:rPr>
                <w:rFonts w:eastAsia="仿宋"/>
                <w:color w:val="000000" w:themeColor="text1"/>
                <w:sz w:val="24"/>
              </w:rPr>
              <w:t>次。</w:t>
            </w:r>
          </w:p>
          <w:p w:rsidR="00720F9A" w:rsidRDefault="00720F9A" w:rsidP="00630ECD">
            <w:pPr>
              <w:pStyle w:val="ae"/>
              <w:numPr>
                <w:ilvl w:val="0"/>
                <w:numId w:val="3"/>
              </w:numPr>
              <w:spacing w:line="276" w:lineRule="auto"/>
              <w:ind w:firstLineChars="0"/>
              <w:rPr>
                <w:rFonts w:eastAsia="仿宋"/>
                <w:color w:val="000000" w:themeColor="text1"/>
                <w:sz w:val="24"/>
              </w:rPr>
            </w:pPr>
            <w:r w:rsidRPr="00701E50">
              <w:rPr>
                <w:rFonts w:eastAsia="仿宋"/>
                <w:b/>
                <w:color w:val="000000" w:themeColor="text1"/>
                <w:sz w:val="24"/>
              </w:rPr>
              <w:t>技术：</w:t>
            </w:r>
            <w:r w:rsidR="00457717" w:rsidRPr="00B25C05">
              <w:rPr>
                <w:rFonts w:eastAsia="仿宋"/>
                <w:color w:val="000000" w:themeColor="text1"/>
                <w:sz w:val="24"/>
              </w:rPr>
              <w:t>1</w:t>
            </w:r>
            <w:r w:rsidR="00457717" w:rsidRPr="00B25C05">
              <w:rPr>
                <w:rFonts w:eastAsia="仿宋"/>
                <w:color w:val="000000" w:themeColor="text1"/>
                <w:sz w:val="24"/>
              </w:rPr>
              <w:t>）</w:t>
            </w:r>
            <w:r w:rsidR="00630ECD">
              <w:rPr>
                <w:rFonts w:eastAsia="仿宋" w:hint="eastAsia"/>
                <w:color w:val="000000" w:themeColor="text1"/>
                <w:sz w:val="24"/>
              </w:rPr>
              <w:t>获得了一批高效脱氮除磷工程植物，</w:t>
            </w:r>
            <w:r w:rsidR="00457717" w:rsidRPr="00B25C05">
              <w:rPr>
                <w:rFonts w:eastAsia="仿宋"/>
                <w:color w:val="000000" w:themeColor="text1"/>
                <w:sz w:val="24"/>
              </w:rPr>
              <w:t>创立了适宜于我国南方湖库淹没区的复合植物生态系统规模化和可持续管理新技术体系；引进消化</w:t>
            </w:r>
            <w:r w:rsidR="00630ECD">
              <w:rPr>
                <w:rFonts w:eastAsia="仿宋" w:hint="eastAsia"/>
                <w:color w:val="000000" w:themeColor="text1"/>
                <w:sz w:val="24"/>
              </w:rPr>
              <w:t>工程水生</w:t>
            </w:r>
            <w:r w:rsidR="00457717" w:rsidRPr="00B25C05">
              <w:rPr>
                <w:rFonts w:eastAsia="仿宋"/>
                <w:color w:val="000000" w:themeColor="text1"/>
                <w:sz w:val="24"/>
              </w:rPr>
              <w:t>植物</w:t>
            </w:r>
            <w:r w:rsidR="00630ECD" w:rsidRPr="00B25C05">
              <w:rPr>
                <w:rFonts w:eastAsia="仿宋"/>
                <w:color w:val="000000" w:themeColor="text1"/>
                <w:sz w:val="24"/>
              </w:rPr>
              <w:t>机械化</w:t>
            </w:r>
            <w:r w:rsidR="00457717" w:rsidRPr="00B25C05">
              <w:rPr>
                <w:rFonts w:eastAsia="仿宋"/>
                <w:color w:val="000000" w:themeColor="text1"/>
                <w:sz w:val="24"/>
              </w:rPr>
              <w:t>采收技术，开发了适合于水面采收的技术设备</w:t>
            </w:r>
            <w:r w:rsidR="00630ECD">
              <w:rPr>
                <w:rFonts w:eastAsia="仿宋" w:hint="eastAsia"/>
                <w:color w:val="000000" w:themeColor="text1"/>
                <w:sz w:val="24"/>
              </w:rPr>
              <w:t>；</w:t>
            </w:r>
            <w:r w:rsidR="007D2158">
              <w:rPr>
                <w:rFonts w:eastAsia="仿宋" w:hint="eastAsia"/>
                <w:color w:val="000000" w:themeColor="text1"/>
                <w:sz w:val="24"/>
              </w:rPr>
              <w:t>建立</w:t>
            </w:r>
            <w:r w:rsidR="00630ECD" w:rsidRPr="00630ECD">
              <w:rPr>
                <w:rFonts w:eastAsia="仿宋" w:hint="eastAsia"/>
                <w:color w:val="000000" w:themeColor="text1"/>
                <w:sz w:val="24"/>
              </w:rPr>
              <w:t>了</w:t>
            </w:r>
            <w:r w:rsidR="00630ECD">
              <w:rPr>
                <w:rFonts w:eastAsia="仿宋" w:hint="eastAsia"/>
                <w:color w:val="000000" w:themeColor="text1"/>
                <w:sz w:val="24"/>
              </w:rPr>
              <w:t>水体修复工程</w:t>
            </w:r>
            <w:r w:rsidR="00630ECD" w:rsidRPr="00630ECD">
              <w:rPr>
                <w:rFonts w:eastAsia="仿宋" w:hint="eastAsia"/>
                <w:color w:val="000000" w:themeColor="text1"/>
                <w:sz w:val="24"/>
              </w:rPr>
              <w:t>能源转化技术</w:t>
            </w:r>
            <w:r w:rsidR="00457717" w:rsidRPr="00B25C05">
              <w:rPr>
                <w:rFonts w:eastAsia="仿宋"/>
                <w:color w:val="000000" w:themeColor="text1"/>
                <w:sz w:val="24"/>
              </w:rPr>
              <w:t>体系</w:t>
            </w:r>
            <w:r w:rsidR="007D2158">
              <w:rPr>
                <w:rFonts w:eastAsia="仿宋" w:hint="eastAsia"/>
                <w:color w:val="000000" w:themeColor="text1"/>
                <w:sz w:val="24"/>
              </w:rPr>
              <w:t>，并对比了不同工程植物的转化效率</w:t>
            </w:r>
            <w:r w:rsidR="00457717" w:rsidRPr="00B25C05">
              <w:rPr>
                <w:rFonts w:eastAsia="仿宋"/>
                <w:color w:val="000000" w:themeColor="text1"/>
                <w:sz w:val="24"/>
              </w:rPr>
              <w:t>，为解决湖库</w:t>
            </w:r>
            <w:r w:rsidR="007D2158">
              <w:rPr>
                <w:rFonts w:eastAsia="仿宋" w:hint="eastAsia"/>
                <w:color w:val="000000" w:themeColor="text1"/>
                <w:sz w:val="24"/>
              </w:rPr>
              <w:t>河</w:t>
            </w:r>
            <w:r w:rsidR="00457717" w:rsidRPr="00B25C05">
              <w:rPr>
                <w:rFonts w:eastAsia="仿宋"/>
                <w:color w:val="000000" w:themeColor="text1"/>
                <w:sz w:val="24"/>
              </w:rPr>
              <w:t>富营养化问题</w:t>
            </w:r>
            <w:r w:rsidR="007D2158">
              <w:rPr>
                <w:rFonts w:eastAsia="仿宋" w:hint="eastAsia"/>
                <w:color w:val="000000" w:themeColor="text1"/>
                <w:sz w:val="24"/>
              </w:rPr>
              <w:t>提供科技支撑，</w:t>
            </w:r>
            <w:r w:rsidR="00457717" w:rsidRPr="00B25C05">
              <w:rPr>
                <w:rFonts w:eastAsia="仿宋"/>
                <w:color w:val="000000" w:themeColor="text1"/>
                <w:sz w:val="24"/>
              </w:rPr>
              <w:t>促进了节能减排、环境保护、水生植物资源化开发利用，促进社会可持续发展；提高了企业技术创新能力，促进生态技术的产业化和企业的国际化，</w:t>
            </w:r>
            <w:r w:rsidR="007D2158">
              <w:rPr>
                <w:rFonts w:eastAsia="仿宋" w:hint="eastAsia"/>
                <w:color w:val="000000" w:themeColor="text1"/>
                <w:sz w:val="24"/>
              </w:rPr>
              <w:t>提高了企业的</w:t>
            </w:r>
            <w:r w:rsidR="00457717" w:rsidRPr="00B25C05">
              <w:rPr>
                <w:rFonts w:eastAsia="仿宋"/>
                <w:color w:val="000000" w:themeColor="text1"/>
                <w:sz w:val="24"/>
              </w:rPr>
              <w:t>核心竞争力。（见鉴定意见书）</w:t>
            </w:r>
          </w:p>
          <w:p w:rsidR="00701E50" w:rsidRPr="00B25C05" w:rsidRDefault="00701E50" w:rsidP="00701E50">
            <w:pPr>
              <w:pStyle w:val="ae"/>
              <w:spacing w:line="276" w:lineRule="auto"/>
              <w:ind w:left="360" w:firstLineChars="0" w:firstLine="0"/>
              <w:rPr>
                <w:rFonts w:eastAsia="仿宋"/>
                <w:color w:val="000000" w:themeColor="text1"/>
                <w:sz w:val="24"/>
              </w:rPr>
            </w:pPr>
            <w:r w:rsidRPr="00701E50">
              <w:rPr>
                <w:rFonts w:eastAsia="仿宋" w:hint="eastAsia"/>
                <w:color w:val="000000" w:themeColor="text1"/>
                <w:sz w:val="24"/>
              </w:rPr>
              <w:t>2</w:t>
            </w:r>
            <w:r w:rsidRPr="00701E50">
              <w:rPr>
                <w:rFonts w:eastAsia="仿宋" w:hint="eastAsia"/>
                <w:color w:val="000000" w:themeColor="text1"/>
                <w:sz w:val="24"/>
              </w:rPr>
              <w:t>）成果鉴定专家评价</w:t>
            </w:r>
            <w:r w:rsidRPr="00701E50">
              <w:rPr>
                <w:rFonts w:eastAsia="仿宋" w:hint="eastAsia"/>
                <w:color w:val="000000" w:themeColor="text1"/>
                <w:sz w:val="24"/>
              </w:rPr>
              <w:t>:</w:t>
            </w:r>
            <w:r w:rsidRPr="00701E50">
              <w:rPr>
                <w:rFonts w:eastAsia="仿宋" w:hint="eastAsia"/>
                <w:color w:val="000000" w:themeColor="text1"/>
                <w:sz w:val="24"/>
              </w:rPr>
              <w:t>由金鉴明和杨志峰院士组成的专家委员会对项目成果进行了鉴定，形成评价意见如下：</w:t>
            </w:r>
            <w:r w:rsidRPr="00701E50">
              <w:rPr>
                <w:rFonts w:eastAsia="仿宋" w:hint="eastAsia"/>
                <w:color w:val="000000" w:themeColor="text1"/>
                <w:sz w:val="24"/>
              </w:rPr>
              <w:t>1.</w:t>
            </w:r>
            <w:r w:rsidRPr="00701E50">
              <w:rPr>
                <w:rFonts w:eastAsia="仿宋" w:hint="eastAsia"/>
                <w:color w:val="000000" w:themeColor="text1"/>
                <w:sz w:val="24"/>
              </w:rPr>
              <w:t>该项目系统研究了不同植物对尾水中氮磷高效去除过程，筛选出一批特异净化植物材料，研发了全年高效净化尾水复合生态系统镶嵌与构建技术。</w:t>
            </w:r>
            <w:r w:rsidR="007D2158">
              <w:rPr>
                <w:rFonts w:eastAsia="仿宋" w:hint="eastAsia"/>
                <w:color w:val="000000" w:themeColor="text1"/>
                <w:sz w:val="24"/>
              </w:rPr>
              <w:t>2.</w:t>
            </w:r>
            <w:r w:rsidRPr="00701E50">
              <w:rPr>
                <w:rFonts w:eastAsia="仿宋" w:hint="eastAsia"/>
                <w:color w:val="000000" w:themeColor="text1"/>
                <w:sz w:val="24"/>
              </w:rPr>
              <w:t>构建了尾水高效植物生态系统净化工程稳定管理技术，集成设计出水生植物收割</w:t>
            </w:r>
            <w:r w:rsidRPr="00701E50">
              <w:rPr>
                <w:rFonts w:eastAsia="仿宋" w:hint="eastAsia"/>
                <w:color w:val="000000" w:themeColor="text1"/>
                <w:sz w:val="24"/>
              </w:rPr>
              <w:t>-</w:t>
            </w:r>
            <w:r w:rsidRPr="00701E50">
              <w:rPr>
                <w:rFonts w:eastAsia="仿宋" w:hint="eastAsia"/>
                <w:color w:val="000000" w:themeColor="text1"/>
                <w:sz w:val="24"/>
              </w:rPr>
              <w:t>干燥技术体系，创新尾水高效净化植物与污泥一体资源化利用技术。</w:t>
            </w:r>
            <w:r w:rsidRPr="00701E50">
              <w:rPr>
                <w:rFonts w:eastAsia="仿宋" w:hint="eastAsia"/>
                <w:color w:val="000000" w:themeColor="text1"/>
                <w:sz w:val="24"/>
              </w:rPr>
              <w:t>3.</w:t>
            </w:r>
            <w:r w:rsidRPr="00701E50">
              <w:rPr>
                <w:rFonts w:eastAsia="仿宋" w:hint="eastAsia"/>
                <w:color w:val="000000" w:themeColor="text1"/>
                <w:sz w:val="24"/>
              </w:rPr>
              <w:t>该项目在研究思路、材料筛选、系统构建与稳定化运行以及资源化利用等方面均具创新性，为尾水的生态处理提供了科技支撑。鉴定委员一致认为，该成果总体上达到国际先进水平，部分达到国际领先水平。（见鉴定意见书）</w:t>
            </w:r>
          </w:p>
          <w:p w:rsidR="00457717" w:rsidRPr="00B25C05" w:rsidRDefault="00701E50" w:rsidP="00701E50">
            <w:pPr>
              <w:pStyle w:val="ae"/>
              <w:spacing w:line="276" w:lineRule="auto"/>
              <w:ind w:left="360" w:firstLineChars="0" w:firstLine="0"/>
              <w:rPr>
                <w:rFonts w:eastAsia="仿宋"/>
                <w:color w:val="000000" w:themeColor="text1"/>
                <w:sz w:val="24"/>
              </w:rPr>
            </w:pPr>
            <w:r>
              <w:rPr>
                <w:rFonts w:eastAsia="仿宋"/>
                <w:color w:val="000000" w:themeColor="text1"/>
                <w:sz w:val="24"/>
              </w:rPr>
              <w:t>3</w:t>
            </w:r>
            <w:r w:rsidR="00457717" w:rsidRPr="00B25C05">
              <w:rPr>
                <w:rFonts w:eastAsia="仿宋"/>
                <w:color w:val="000000" w:themeColor="text1"/>
                <w:sz w:val="24"/>
              </w:rPr>
              <w:t>）创新点查新结论：</w:t>
            </w:r>
            <w:r w:rsidRPr="00701E50">
              <w:rPr>
                <w:rFonts w:eastAsia="仿宋" w:hint="eastAsia"/>
                <w:color w:val="000000" w:themeColor="text1"/>
                <w:sz w:val="24"/>
              </w:rPr>
              <w:t>委托教育部科技查新工作站对项目成果进行了国内外查新，形成主要如下查新结论：</w:t>
            </w:r>
            <w:r w:rsidRPr="00701E50">
              <w:rPr>
                <w:rFonts w:eastAsia="仿宋" w:hint="eastAsia"/>
                <w:color w:val="000000" w:themeColor="text1"/>
                <w:sz w:val="24"/>
              </w:rPr>
              <w:t>1.</w:t>
            </w:r>
            <w:r w:rsidRPr="00701E50">
              <w:rPr>
                <w:rFonts w:eastAsia="仿宋" w:hint="eastAsia"/>
                <w:color w:val="000000" w:themeColor="text1"/>
                <w:sz w:val="24"/>
              </w:rPr>
              <w:t>未见有关将细芒草和黄花水龙以及将筛选出的</w:t>
            </w:r>
            <w:r w:rsidRPr="00701E50">
              <w:rPr>
                <w:rFonts w:eastAsia="仿宋" w:hint="eastAsia"/>
                <w:color w:val="000000" w:themeColor="text1"/>
                <w:sz w:val="24"/>
              </w:rPr>
              <w:t>LM02</w:t>
            </w:r>
            <w:r w:rsidRPr="00701E50">
              <w:rPr>
                <w:rFonts w:eastAsia="仿宋" w:hint="eastAsia"/>
                <w:color w:val="000000" w:themeColor="text1"/>
                <w:sz w:val="24"/>
              </w:rPr>
              <w:t>和</w:t>
            </w:r>
            <w:r w:rsidRPr="00701E50">
              <w:rPr>
                <w:rFonts w:eastAsia="仿宋" w:hint="eastAsia"/>
                <w:color w:val="000000" w:themeColor="text1"/>
                <w:sz w:val="24"/>
              </w:rPr>
              <w:t>SaMR10</w:t>
            </w:r>
            <w:r w:rsidRPr="00701E50">
              <w:rPr>
                <w:rFonts w:eastAsia="仿宋" w:hint="eastAsia"/>
                <w:color w:val="000000" w:themeColor="text1"/>
                <w:sz w:val="24"/>
              </w:rPr>
              <w:t>内生菌强化杂交柳树用于尾水净化研究的中外文公开文献报道。</w:t>
            </w:r>
            <w:r w:rsidRPr="00701E50">
              <w:rPr>
                <w:rFonts w:eastAsia="仿宋" w:hint="eastAsia"/>
                <w:color w:val="000000" w:themeColor="text1"/>
                <w:sz w:val="24"/>
              </w:rPr>
              <w:t>2.</w:t>
            </w:r>
            <w:r w:rsidRPr="00701E50">
              <w:rPr>
                <w:rFonts w:eastAsia="仿宋" w:hint="eastAsia"/>
                <w:color w:val="000000" w:themeColor="text1"/>
                <w:sz w:val="24"/>
              </w:rPr>
              <w:t>未见有关尾水净化植物系统中植物</w:t>
            </w:r>
            <w:r w:rsidRPr="00701E50">
              <w:rPr>
                <w:rFonts w:eastAsia="仿宋" w:hint="eastAsia"/>
                <w:color w:val="000000" w:themeColor="text1"/>
                <w:sz w:val="24"/>
              </w:rPr>
              <w:t>-</w:t>
            </w:r>
            <w:r w:rsidRPr="00701E50">
              <w:rPr>
                <w:rFonts w:eastAsia="仿宋" w:hint="eastAsia"/>
                <w:color w:val="000000" w:themeColor="text1"/>
                <w:sz w:val="24"/>
              </w:rPr>
              <w:t>内生菌</w:t>
            </w:r>
            <w:r w:rsidRPr="00701E50">
              <w:rPr>
                <w:rFonts w:eastAsia="仿宋" w:hint="eastAsia"/>
                <w:color w:val="000000" w:themeColor="text1"/>
                <w:sz w:val="24"/>
              </w:rPr>
              <w:t>-</w:t>
            </w:r>
            <w:r w:rsidRPr="00701E50">
              <w:rPr>
                <w:rFonts w:eastAsia="仿宋" w:hint="eastAsia"/>
                <w:color w:val="000000" w:themeColor="text1"/>
                <w:sz w:val="24"/>
              </w:rPr>
              <w:t>物理滤料合理镶嵌技术以及温室与露天栽培镶嵌技术研究的公开文献报道。</w:t>
            </w:r>
            <w:r w:rsidRPr="00701E50">
              <w:rPr>
                <w:rFonts w:eastAsia="仿宋" w:hint="eastAsia"/>
                <w:color w:val="000000" w:themeColor="text1"/>
                <w:sz w:val="24"/>
              </w:rPr>
              <w:t>3.</w:t>
            </w:r>
            <w:r w:rsidRPr="00701E50">
              <w:rPr>
                <w:rFonts w:eastAsia="仿宋" w:hint="eastAsia"/>
                <w:color w:val="000000" w:themeColor="text1"/>
                <w:sz w:val="24"/>
              </w:rPr>
              <w:t>未见有关轨道式大棚水草收割机研究的公开文献报道。</w:t>
            </w:r>
            <w:r w:rsidRPr="00701E50">
              <w:rPr>
                <w:rFonts w:eastAsia="仿宋" w:hint="eastAsia"/>
                <w:color w:val="000000" w:themeColor="text1"/>
                <w:sz w:val="24"/>
              </w:rPr>
              <w:t>4.</w:t>
            </w:r>
            <w:r w:rsidRPr="00701E50">
              <w:rPr>
                <w:rFonts w:eastAsia="仿宋" w:hint="eastAsia"/>
                <w:color w:val="000000" w:themeColor="text1"/>
                <w:sz w:val="24"/>
              </w:rPr>
              <w:t>未见有关应用再力花转化为吸附水体磷的活性炭和特异蚯蚓反应器技术同步转化修复植物与污泥工艺的研究公开文献报道。由查新报告可见本系统技术的创新性，未见国内外相关报道。（见查新报告）</w:t>
            </w:r>
          </w:p>
          <w:p w:rsidR="00720F9A" w:rsidRPr="00720F9A" w:rsidRDefault="00720F9A" w:rsidP="00701E50">
            <w:pPr>
              <w:pStyle w:val="ae"/>
              <w:numPr>
                <w:ilvl w:val="0"/>
                <w:numId w:val="3"/>
              </w:numPr>
              <w:spacing w:line="276" w:lineRule="auto"/>
              <w:ind w:firstLineChars="0"/>
              <w:rPr>
                <w:color w:val="000000" w:themeColor="text1"/>
                <w:sz w:val="24"/>
              </w:rPr>
            </w:pPr>
            <w:r w:rsidRPr="00701E50">
              <w:rPr>
                <w:rFonts w:eastAsia="仿宋"/>
                <w:b/>
                <w:color w:val="000000" w:themeColor="text1"/>
                <w:sz w:val="24"/>
              </w:rPr>
              <w:t>用户：</w:t>
            </w:r>
            <w:r w:rsidR="00701E50" w:rsidRPr="00701E50">
              <w:rPr>
                <w:rFonts w:eastAsia="仿宋" w:hint="eastAsia"/>
                <w:color w:val="000000" w:themeColor="text1"/>
                <w:sz w:val="24"/>
              </w:rPr>
              <w:t>该成果已在浙江成功推广应用于浦江、义乌等</w:t>
            </w:r>
            <w:r w:rsidR="00701E50" w:rsidRPr="00701E50">
              <w:rPr>
                <w:rFonts w:eastAsia="仿宋" w:hint="eastAsia"/>
                <w:color w:val="000000" w:themeColor="text1"/>
                <w:sz w:val="24"/>
              </w:rPr>
              <w:t>10</w:t>
            </w:r>
            <w:r w:rsidR="00701E50" w:rsidRPr="00701E50">
              <w:rPr>
                <w:rFonts w:eastAsia="仿宋" w:hint="eastAsia"/>
                <w:color w:val="000000" w:themeColor="text1"/>
                <w:sz w:val="24"/>
              </w:rPr>
              <w:t>余个污水处理厂（见应用证明），尾水处理量累计约</w:t>
            </w:r>
            <w:r w:rsidR="00701E50" w:rsidRPr="00701E50">
              <w:rPr>
                <w:rFonts w:eastAsia="仿宋" w:hint="eastAsia"/>
                <w:color w:val="000000" w:themeColor="text1"/>
                <w:sz w:val="24"/>
              </w:rPr>
              <w:t>3.5</w:t>
            </w:r>
            <w:r w:rsidR="00701E50" w:rsidRPr="00701E50">
              <w:rPr>
                <w:rFonts w:eastAsia="仿宋" w:hint="eastAsia"/>
                <w:color w:val="000000" w:themeColor="text1"/>
                <w:sz w:val="24"/>
              </w:rPr>
              <w:t>亿吨。对</w:t>
            </w:r>
            <w:r w:rsidR="00701E50" w:rsidRPr="00701E50">
              <w:rPr>
                <w:rFonts w:eastAsia="仿宋" w:hint="eastAsia"/>
                <w:color w:val="000000" w:themeColor="text1"/>
                <w:sz w:val="24"/>
              </w:rPr>
              <w:t>COD</w:t>
            </w:r>
            <w:r w:rsidR="00701E50" w:rsidRPr="00701E50">
              <w:rPr>
                <w:rFonts w:eastAsia="仿宋" w:hint="eastAsia"/>
                <w:color w:val="000000" w:themeColor="text1"/>
                <w:sz w:val="24"/>
              </w:rPr>
              <w:t>、氨氮、总氮、总磷等减排约合</w:t>
            </w:r>
            <w:r w:rsidR="00701E50" w:rsidRPr="00701E50">
              <w:rPr>
                <w:rFonts w:eastAsia="仿宋" w:hint="eastAsia"/>
                <w:color w:val="000000" w:themeColor="text1"/>
                <w:sz w:val="24"/>
              </w:rPr>
              <w:t>6</w:t>
            </w:r>
            <w:r w:rsidR="00701E50" w:rsidRPr="00701E50">
              <w:rPr>
                <w:rFonts w:eastAsia="仿宋" w:hint="eastAsia"/>
                <w:color w:val="000000" w:themeColor="text1"/>
                <w:sz w:val="24"/>
              </w:rPr>
              <w:t>万吨，碳固定量</w:t>
            </w:r>
            <w:r w:rsidR="00701E50" w:rsidRPr="00701E50">
              <w:rPr>
                <w:rFonts w:eastAsia="仿宋" w:hint="eastAsia"/>
                <w:color w:val="000000" w:themeColor="text1"/>
                <w:sz w:val="24"/>
              </w:rPr>
              <w:t>1.2</w:t>
            </w:r>
            <w:r w:rsidR="00701E50" w:rsidRPr="00701E50">
              <w:rPr>
                <w:rFonts w:eastAsia="仿宋" w:hint="eastAsia"/>
                <w:color w:val="000000" w:themeColor="text1"/>
                <w:sz w:val="24"/>
              </w:rPr>
              <w:t>万吨，加上节能运维等累计产生间接生态经济效益约合</w:t>
            </w:r>
            <w:r w:rsidR="00701E50" w:rsidRPr="00701E50">
              <w:rPr>
                <w:rFonts w:eastAsia="仿宋" w:hint="eastAsia"/>
                <w:color w:val="000000" w:themeColor="text1"/>
                <w:sz w:val="24"/>
              </w:rPr>
              <w:t>54</w:t>
            </w:r>
            <w:r w:rsidR="00701E50" w:rsidRPr="00701E50">
              <w:rPr>
                <w:rFonts w:eastAsia="仿宋" w:hint="eastAsia"/>
                <w:color w:val="000000" w:themeColor="text1"/>
                <w:sz w:val="24"/>
              </w:rPr>
              <w:t>亿元。不仅完成污水处理厂提级提标目标，而且为生态文明建设提供了样板。此外，若污泥资源化技术全面应用还可产出生态经济效益约合</w:t>
            </w:r>
            <w:r w:rsidR="00701E50" w:rsidRPr="00701E50">
              <w:rPr>
                <w:rFonts w:eastAsia="仿宋" w:hint="eastAsia"/>
                <w:color w:val="000000" w:themeColor="text1"/>
                <w:sz w:val="24"/>
              </w:rPr>
              <w:t>2.2</w:t>
            </w:r>
            <w:r w:rsidR="00701E50" w:rsidRPr="00701E50">
              <w:rPr>
                <w:rFonts w:eastAsia="仿宋" w:hint="eastAsia"/>
                <w:color w:val="000000" w:themeColor="text1"/>
                <w:sz w:val="24"/>
              </w:rPr>
              <w:t>亿元，为新型生态环保产业发展提供科技支撑。</w:t>
            </w:r>
          </w:p>
        </w:tc>
      </w:tr>
    </w:tbl>
    <w:p w:rsidR="00B869BA" w:rsidRDefault="00B869BA">
      <w:pPr>
        <w:rPr>
          <w:rFonts w:ascii="黑体" w:eastAsia="黑体"/>
          <w:color w:val="000000" w:themeColor="text1"/>
          <w:szCs w:val="21"/>
        </w:rPr>
        <w:sectPr w:rsidR="00B869BA">
          <w:headerReference w:type="even" r:id="rId9"/>
          <w:headerReference w:type="default" r:id="rId10"/>
          <w:footerReference w:type="even" r:id="rId11"/>
          <w:footerReference w:type="default" r:id="rId12"/>
          <w:headerReference w:type="first" r:id="rId13"/>
          <w:pgSz w:w="11906" w:h="16838"/>
          <w:pgMar w:top="1418" w:right="1247" w:bottom="1134" w:left="1247" w:header="851" w:footer="992" w:gutter="0"/>
          <w:cols w:space="425"/>
          <w:docGrid w:linePitch="312"/>
        </w:sectPr>
      </w:pPr>
    </w:p>
    <w:p w:rsidR="00B869BA" w:rsidRDefault="00FF6F96">
      <w:pPr>
        <w:jc w:val="center"/>
        <w:rPr>
          <w:rFonts w:ascii="黑体" w:eastAsia="黑体"/>
          <w:color w:val="000000" w:themeColor="text1"/>
          <w:sz w:val="32"/>
          <w:szCs w:val="32"/>
        </w:rPr>
      </w:pPr>
      <w:r>
        <w:rPr>
          <w:rFonts w:ascii="黑体" w:eastAsia="黑体" w:hint="eastAsia"/>
          <w:color w:val="000000" w:themeColor="text1"/>
          <w:sz w:val="32"/>
          <w:szCs w:val="32"/>
        </w:rPr>
        <w:lastRenderedPageBreak/>
        <w:t>六、推广应用情况、经济效益和社会效益</w:t>
      </w:r>
    </w:p>
    <w:p w:rsidR="00B869BA" w:rsidRDefault="00FF6F96">
      <w:pPr>
        <w:rPr>
          <w:rFonts w:ascii="黑体" w:eastAsia="黑体"/>
          <w:color w:val="000000" w:themeColor="text1"/>
          <w:sz w:val="30"/>
          <w:szCs w:val="30"/>
        </w:rPr>
      </w:pPr>
      <w:r>
        <w:rPr>
          <w:rFonts w:eastAsia="仿宋_GB2312"/>
          <w:color w:val="000000" w:themeColor="text1"/>
          <w:sz w:val="28"/>
          <w:szCs w:val="30"/>
        </w:rPr>
        <w:t>1</w:t>
      </w:r>
      <w:r>
        <w:rPr>
          <w:rFonts w:eastAsia="仿宋_GB2312"/>
          <w:color w:val="000000" w:themeColor="text1"/>
          <w:sz w:val="28"/>
          <w:szCs w:val="30"/>
        </w:rPr>
        <w:t>．</w:t>
      </w:r>
      <w:r>
        <w:rPr>
          <w:rFonts w:ascii="黑体" w:eastAsia="黑体" w:hint="eastAsia"/>
          <w:color w:val="000000" w:themeColor="text1"/>
          <w:sz w:val="28"/>
          <w:szCs w:val="30"/>
        </w:rPr>
        <w:t>完成单位应用情况和直接经济效益</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2"/>
        <w:gridCol w:w="1143"/>
        <w:gridCol w:w="992"/>
        <w:gridCol w:w="1026"/>
        <w:gridCol w:w="992"/>
        <w:gridCol w:w="1084"/>
        <w:gridCol w:w="1043"/>
        <w:gridCol w:w="992"/>
        <w:gridCol w:w="992"/>
        <w:gridCol w:w="992"/>
        <w:gridCol w:w="1072"/>
        <w:gridCol w:w="994"/>
        <w:gridCol w:w="994"/>
      </w:tblGrid>
      <w:tr w:rsidR="00B869BA" w:rsidTr="007D2158">
        <w:trPr>
          <w:cantSplit/>
          <w:trHeight w:hRule="exact" w:val="673"/>
        </w:trPr>
        <w:tc>
          <w:tcPr>
            <w:tcW w:w="2192" w:type="dxa"/>
            <w:vMerge w:val="restart"/>
            <w:vAlign w:val="center"/>
          </w:tcPr>
          <w:p w:rsidR="00B869BA" w:rsidRDefault="00FF6F96">
            <w:pPr>
              <w:jc w:val="center"/>
              <w:rPr>
                <w:rFonts w:eastAsia="仿宋_GB2312"/>
                <w:color w:val="000000" w:themeColor="text1"/>
                <w:sz w:val="24"/>
              </w:rPr>
            </w:pPr>
            <w:r>
              <w:rPr>
                <w:rFonts w:eastAsia="仿宋_GB2312"/>
                <w:color w:val="000000" w:themeColor="text1"/>
                <w:sz w:val="24"/>
              </w:rPr>
              <w:t>单位名称</w:t>
            </w:r>
          </w:p>
        </w:tc>
        <w:tc>
          <w:tcPr>
            <w:tcW w:w="3161" w:type="dxa"/>
            <w:gridSpan w:val="3"/>
            <w:tcBorders>
              <w:right w:val="single" w:sz="4" w:space="0" w:color="auto"/>
            </w:tcBorders>
            <w:vAlign w:val="center"/>
          </w:tcPr>
          <w:p w:rsidR="00B869BA" w:rsidRDefault="00FF6F96">
            <w:pPr>
              <w:jc w:val="center"/>
              <w:rPr>
                <w:rFonts w:eastAsia="仿宋_GB2312"/>
                <w:color w:val="000000" w:themeColor="text1"/>
                <w:sz w:val="24"/>
              </w:rPr>
            </w:pPr>
            <w:r>
              <w:rPr>
                <w:rFonts w:eastAsia="仿宋_GB2312" w:hint="eastAsia"/>
                <w:color w:val="000000" w:themeColor="text1"/>
                <w:sz w:val="24"/>
              </w:rPr>
              <w:t>新增应用量</w:t>
            </w:r>
          </w:p>
        </w:tc>
        <w:tc>
          <w:tcPr>
            <w:tcW w:w="3119" w:type="dxa"/>
            <w:gridSpan w:val="3"/>
            <w:tcBorders>
              <w:left w:val="single" w:sz="4" w:space="0" w:color="auto"/>
              <w:right w:val="single" w:sz="4" w:space="0" w:color="auto"/>
            </w:tcBorders>
            <w:vAlign w:val="center"/>
          </w:tcPr>
          <w:p w:rsidR="00B869BA" w:rsidRDefault="00FF6F96">
            <w:pPr>
              <w:jc w:val="center"/>
              <w:rPr>
                <w:rFonts w:eastAsia="仿宋_GB2312"/>
                <w:color w:val="000000" w:themeColor="text1"/>
                <w:sz w:val="24"/>
              </w:rPr>
            </w:pPr>
            <w:r>
              <w:rPr>
                <w:rFonts w:ascii="仿宋_GB2312" w:eastAsia="仿宋_GB2312" w:hint="eastAsia"/>
                <w:color w:val="000000" w:themeColor="text1"/>
                <w:sz w:val="24"/>
                <w:szCs w:val="24"/>
              </w:rPr>
              <w:t>新增</w:t>
            </w:r>
            <w:r>
              <w:rPr>
                <w:rFonts w:eastAsia="仿宋_GB2312"/>
                <w:color w:val="000000" w:themeColor="text1"/>
                <w:sz w:val="24"/>
              </w:rPr>
              <w:t>销售收入</w:t>
            </w:r>
            <w:r>
              <w:rPr>
                <w:rFonts w:eastAsia="仿宋_GB2312" w:hint="eastAsia"/>
                <w:color w:val="000000" w:themeColor="text1"/>
                <w:sz w:val="24"/>
              </w:rPr>
              <w:t>（单位：万元）</w:t>
            </w:r>
          </w:p>
        </w:tc>
        <w:tc>
          <w:tcPr>
            <w:tcW w:w="2976" w:type="dxa"/>
            <w:gridSpan w:val="3"/>
            <w:tcBorders>
              <w:left w:val="single" w:sz="4" w:space="0" w:color="auto"/>
              <w:right w:val="single" w:sz="4" w:space="0" w:color="auto"/>
            </w:tcBorders>
            <w:vAlign w:val="center"/>
          </w:tcPr>
          <w:p w:rsidR="00B869BA" w:rsidRDefault="00FF6F96">
            <w:pPr>
              <w:jc w:val="center"/>
              <w:rPr>
                <w:rFonts w:eastAsia="仿宋_GB2312"/>
                <w:color w:val="000000" w:themeColor="text1"/>
                <w:sz w:val="24"/>
              </w:rPr>
            </w:pPr>
            <w:r>
              <w:rPr>
                <w:rFonts w:ascii="仿宋_GB2312" w:eastAsia="仿宋_GB2312" w:hint="eastAsia"/>
                <w:color w:val="000000" w:themeColor="text1"/>
                <w:sz w:val="24"/>
                <w:szCs w:val="24"/>
              </w:rPr>
              <w:t>新增</w:t>
            </w:r>
            <w:r>
              <w:rPr>
                <w:rFonts w:eastAsia="仿宋_GB2312"/>
                <w:color w:val="000000" w:themeColor="text1"/>
                <w:sz w:val="24"/>
              </w:rPr>
              <w:t>税收</w:t>
            </w:r>
            <w:r>
              <w:rPr>
                <w:rFonts w:eastAsia="仿宋_GB2312" w:hint="eastAsia"/>
                <w:color w:val="000000" w:themeColor="text1"/>
                <w:sz w:val="24"/>
              </w:rPr>
              <w:t>（单位：万元）</w:t>
            </w:r>
          </w:p>
        </w:tc>
        <w:tc>
          <w:tcPr>
            <w:tcW w:w="3060" w:type="dxa"/>
            <w:gridSpan w:val="3"/>
            <w:tcBorders>
              <w:left w:val="single" w:sz="4" w:space="0" w:color="auto"/>
            </w:tcBorders>
            <w:vAlign w:val="center"/>
          </w:tcPr>
          <w:p w:rsidR="00B869BA" w:rsidRDefault="00FF6F96">
            <w:pPr>
              <w:jc w:val="center"/>
              <w:rPr>
                <w:rFonts w:eastAsia="仿宋_GB2312"/>
                <w:color w:val="000000" w:themeColor="text1"/>
                <w:sz w:val="24"/>
              </w:rPr>
            </w:pPr>
            <w:r>
              <w:rPr>
                <w:rFonts w:ascii="仿宋_GB2312" w:eastAsia="仿宋_GB2312" w:hint="eastAsia"/>
                <w:color w:val="000000" w:themeColor="text1"/>
                <w:sz w:val="24"/>
                <w:szCs w:val="24"/>
              </w:rPr>
              <w:t>新增</w:t>
            </w:r>
            <w:r>
              <w:rPr>
                <w:rFonts w:eastAsia="仿宋_GB2312"/>
                <w:color w:val="000000" w:themeColor="text1"/>
                <w:sz w:val="24"/>
              </w:rPr>
              <w:t>利润</w:t>
            </w:r>
            <w:r>
              <w:rPr>
                <w:rFonts w:eastAsia="仿宋_GB2312" w:hint="eastAsia"/>
                <w:color w:val="000000" w:themeColor="text1"/>
                <w:sz w:val="24"/>
              </w:rPr>
              <w:t>（单位：万元）</w:t>
            </w:r>
          </w:p>
        </w:tc>
      </w:tr>
      <w:tr w:rsidR="00B869BA">
        <w:trPr>
          <w:cantSplit/>
          <w:trHeight w:val="454"/>
        </w:trPr>
        <w:tc>
          <w:tcPr>
            <w:tcW w:w="2192" w:type="dxa"/>
            <w:vMerge/>
            <w:vAlign w:val="center"/>
          </w:tcPr>
          <w:p w:rsidR="00B869BA" w:rsidRDefault="00B869BA">
            <w:pPr>
              <w:jc w:val="center"/>
              <w:rPr>
                <w:rFonts w:eastAsia="仿宋_GB2312"/>
                <w:color w:val="000000" w:themeColor="text1"/>
                <w:sz w:val="24"/>
              </w:rPr>
            </w:pPr>
          </w:p>
        </w:tc>
        <w:tc>
          <w:tcPr>
            <w:tcW w:w="1143" w:type="dxa"/>
            <w:tcBorders>
              <w:right w:val="single" w:sz="4" w:space="0" w:color="auto"/>
            </w:tcBorders>
            <w:vAlign w:val="center"/>
          </w:tcPr>
          <w:p w:rsidR="00B869BA" w:rsidRDefault="00FF6F96">
            <w:pPr>
              <w:jc w:val="center"/>
              <w:rPr>
                <w:rFonts w:eastAsia="仿宋_GB2312"/>
                <w:color w:val="000000" w:themeColor="text1"/>
                <w:sz w:val="24"/>
                <w:szCs w:val="24"/>
              </w:rPr>
            </w:pPr>
            <w:r>
              <w:rPr>
                <w:rFonts w:eastAsia="仿宋_GB2312" w:hint="eastAsia"/>
                <w:color w:val="000000" w:themeColor="text1"/>
                <w:sz w:val="24"/>
                <w:szCs w:val="24"/>
              </w:rPr>
              <w:t>2016</w:t>
            </w:r>
            <w:r>
              <w:rPr>
                <w:rFonts w:eastAsia="仿宋_GB2312" w:hint="eastAsia"/>
                <w:color w:val="000000" w:themeColor="text1"/>
                <w:sz w:val="24"/>
                <w:szCs w:val="24"/>
              </w:rPr>
              <w:t>年</w:t>
            </w:r>
          </w:p>
        </w:tc>
        <w:tc>
          <w:tcPr>
            <w:tcW w:w="992" w:type="dxa"/>
            <w:tcBorders>
              <w:left w:val="single" w:sz="4" w:space="0" w:color="auto"/>
            </w:tcBorders>
            <w:vAlign w:val="center"/>
          </w:tcPr>
          <w:p w:rsidR="00B869BA" w:rsidRDefault="00FF6F96">
            <w:pPr>
              <w:jc w:val="center"/>
              <w:rPr>
                <w:rFonts w:eastAsia="仿宋_GB2312"/>
                <w:color w:val="000000" w:themeColor="text1"/>
                <w:sz w:val="24"/>
                <w:szCs w:val="24"/>
              </w:rPr>
            </w:pPr>
            <w:r>
              <w:rPr>
                <w:rFonts w:eastAsia="仿宋_GB2312" w:hint="eastAsia"/>
                <w:color w:val="000000" w:themeColor="text1"/>
                <w:sz w:val="24"/>
                <w:szCs w:val="24"/>
              </w:rPr>
              <w:t>2017</w:t>
            </w:r>
            <w:r>
              <w:rPr>
                <w:rFonts w:eastAsia="仿宋_GB2312" w:hint="eastAsia"/>
                <w:color w:val="000000" w:themeColor="text1"/>
                <w:sz w:val="24"/>
                <w:szCs w:val="24"/>
              </w:rPr>
              <w:t>年</w:t>
            </w:r>
          </w:p>
        </w:tc>
        <w:tc>
          <w:tcPr>
            <w:tcW w:w="1026" w:type="dxa"/>
            <w:tcBorders>
              <w:right w:val="single" w:sz="4" w:space="0" w:color="auto"/>
            </w:tcBorders>
            <w:vAlign w:val="center"/>
          </w:tcPr>
          <w:p w:rsidR="00B869BA" w:rsidRDefault="00FF6F96">
            <w:pPr>
              <w:jc w:val="center"/>
              <w:rPr>
                <w:rFonts w:eastAsia="仿宋_GB2312"/>
                <w:color w:val="000000" w:themeColor="text1"/>
                <w:sz w:val="24"/>
                <w:szCs w:val="24"/>
              </w:rPr>
            </w:pPr>
            <w:r>
              <w:rPr>
                <w:rFonts w:eastAsia="仿宋_GB2312" w:hint="eastAsia"/>
                <w:color w:val="000000" w:themeColor="text1"/>
                <w:sz w:val="24"/>
                <w:szCs w:val="24"/>
              </w:rPr>
              <w:t>2018</w:t>
            </w:r>
            <w:r>
              <w:rPr>
                <w:rFonts w:eastAsia="仿宋_GB2312" w:hint="eastAsia"/>
                <w:color w:val="000000" w:themeColor="text1"/>
                <w:sz w:val="24"/>
                <w:szCs w:val="24"/>
              </w:rPr>
              <w:t>年</w:t>
            </w:r>
          </w:p>
        </w:tc>
        <w:tc>
          <w:tcPr>
            <w:tcW w:w="992" w:type="dxa"/>
            <w:tcBorders>
              <w:left w:val="single" w:sz="4" w:space="0" w:color="auto"/>
            </w:tcBorders>
            <w:vAlign w:val="center"/>
          </w:tcPr>
          <w:p w:rsidR="00B869BA" w:rsidRDefault="00FF6F96">
            <w:pPr>
              <w:jc w:val="center"/>
              <w:rPr>
                <w:rFonts w:eastAsia="仿宋_GB2312"/>
                <w:color w:val="000000" w:themeColor="text1"/>
                <w:sz w:val="24"/>
                <w:szCs w:val="24"/>
              </w:rPr>
            </w:pPr>
            <w:r>
              <w:rPr>
                <w:rFonts w:eastAsia="仿宋_GB2312" w:hint="eastAsia"/>
                <w:color w:val="000000" w:themeColor="text1"/>
                <w:sz w:val="24"/>
                <w:szCs w:val="24"/>
              </w:rPr>
              <w:t>2016</w:t>
            </w:r>
            <w:r>
              <w:rPr>
                <w:rFonts w:eastAsia="仿宋_GB2312" w:hint="eastAsia"/>
                <w:color w:val="000000" w:themeColor="text1"/>
                <w:sz w:val="24"/>
                <w:szCs w:val="24"/>
              </w:rPr>
              <w:t>年</w:t>
            </w:r>
          </w:p>
        </w:tc>
        <w:tc>
          <w:tcPr>
            <w:tcW w:w="1084" w:type="dxa"/>
            <w:tcBorders>
              <w:right w:val="single" w:sz="4" w:space="0" w:color="auto"/>
            </w:tcBorders>
            <w:shd w:val="clear" w:color="auto" w:fill="auto"/>
            <w:vAlign w:val="center"/>
          </w:tcPr>
          <w:p w:rsidR="00B869BA" w:rsidRDefault="00FF6F96">
            <w:pPr>
              <w:jc w:val="center"/>
              <w:rPr>
                <w:rFonts w:eastAsia="仿宋_GB2312"/>
                <w:color w:val="000000" w:themeColor="text1"/>
                <w:sz w:val="24"/>
                <w:szCs w:val="24"/>
              </w:rPr>
            </w:pPr>
            <w:r>
              <w:rPr>
                <w:rFonts w:eastAsia="仿宋_GB2312" w:hint="eastAsia"/>
                <w:color w:val="000000" w:themeColor="text1"/>
                <w:sz w:val="24"/>
                <w:szCs w:val="24"/>
              </w:rPr>
              <w:t>2017</w:t>
            </w:r>
            <w:r>
              <w:rPr>
                <w:rFonts w:eastAsia="仿宋_GB2312" w:hint="eastAsia"/>
                <w:color w:val="000000" w:themeColor="text1"/>
                <w:sz w:val="24"/>
                <w:szCs w:val="24"/>
              </w:rPr>
              <w:t>年</w:t>
            </w:r>
          </w:p>
        </w:tc>
        <w:tc>
          <w:tcPr>
            <w:tcW w:w="1043" w:type="dxa"/>
            <w:tcBorders>
              <w:left w:val="single" w:sz="4" w:space="0" w:color="auto"/>
              <w:right w:val="single" w:sz="4" w:space="0" w:color="auto"/>
            </w:tcBorders>
            <w:shd w:val="clear" w:color="auto" w:fill="auto"/>
            <w:vAlign w:val="center"/>
          </w:tcPr>
          <w:p w:rsidR="00B869BA" w:rsidRDefault="00FF6F96">
            <w:pPr>
              <w:jc w:val="center"/>
              <w:rPr>
                <w:rFonts w:eastAsia="仿宋_GB2312"/>
                <w:color w:val="000000" w:themeColor="text1"/>
                <w:sz w:val="24"/>
                <w:szCs w:val="24"/>
              </w:rPr>
            </w:pPr>
            <w:r>
              <w:rPr>
                <w:rFonts w:eastAsia="仿宋_GB2312" w:hint="eastAsia"/>
                <w:color w:val="000000" w:themeColor="text1"/>
                <w:sz w:val="24"/>
                <w:szCs w:val="24"/>
              </w:rPr>
              <w:t>2018</w:t>
            </w:r>
            <w:r>
              <w:rPr>
                <w:rFonts w:eastAsia="仿宋_GB2312" w:hint="eastAsia"/>
                <w:color w:val="000000" w:themeColor="text1"/>
                <w:sz w:val="24"/>
                <w:szCs w:val="24"/>
              </w:rPr>
              <w:t>年</w:t>
            </w:r>
          </w:p>
        </w:tc>
        <w:tc>
          <w:tcPr>
            <w:tcW w:w="992" w:type="dxa"/>
            <w:tcBorders>
              <w:left w:val="single" w:sz="4" w:space="0" w:color="auto"/>
            </w:tcBorders>
            <w:shd w:val="clear" w:color="auto" w:fill="auto"/>
            <w:vAlign w:val="center"/>
          </w:tcPr>
          <w:p w:rsidR="00B869BA" w:rsidRDefault="00FF6F96">
            <w:pPr>
              <w:jc w:val="center"/>
              <w:rPr>
                <w:rFonts w:eastAsia="仿宋_GB2312"/>
                <w:color w:val="000000" w:themeColor="text1"/>
                <w:sz w:val="24"/>
                <w:szCs w:val="24"/>
              </w:rPr>
            </w:pPr>
            <w:r>
              <w:rPr>
                <w:rFonts w:eastAsia="仿宋_GB2312" w:hint="eastAsia"/>
                <w:color w:val="000000" w:themeColor="text1"/>
                <w:sz w:val="24"/>
                <w:szCs w:val="24"/>
              </w:rPr>
              <w:t>2016</w:t>
            </w:r>
            <w:r>
              <w:rPr>
                <w:rFonts w:eastAsia="仿宋_GB2312" w:hint="eastAsia"/>
                <w:color w:val="000000" w:themeColor="text1"/>
                <w:sz w:val="24"/>
                <w:szCs w:val="24"/>
              </w:rPr>
              <w:t>年</w:t>
            </w:r>
          </w:p>
        </w:tc>
        <w:tc>
          <w:tcPr>
            <w:tcW w:w="992" w:type="dxa"/>
            <w:shd w:val="clear" w:color="auto" w:fill="auto"/>
            <w:vAlign w:val="center"/>
          </w:tcPr>
          <w:p w:rsidR="00B869BA" w:rsidRDefault="00FF6F96">
            <w:pPr>
              <w:jc w:val="center"/>
              <w:rPr>
                <w:rFonts w:eastAsia="仿宋_GB2312"/>
                <w:color w:val="000000" w:themeColor="text1"/>
                <w:sz w:val="24"/>
                <w:szCs w:val="24"/>
              </w:rPr>
            </w:pPr>
            <w:r>
              <w:rPr>
                <w:rFonts w:eastAsia="仿宋_GB2312" w:hint="eastAsia"/>
                <w:color w:val="000000" w:themeColor="text1"/>
                <w:sz w:val="24"/>
                <w:szCs w:val="24"/>
              </w:rPr>
              <w:t>2017</w:t>
            </w:r>
            <w:r>
              <w:rPr>
                <w:rFonts w:eastAsia="仿宋_GB2312" w:hint="eastAsia"/>
                <w:color w:val="000000" w:themeColor="text1"/>
                <w:sz w:val="24"/>
                <w:szCs w:val="24"/>
              </w:rPr>
              <w:t>年</w:t>
            </w:r>
          </w:p>
        </w:tc>
        <w:tc>
          <w:tcPr>
            <w:tcW w:w="992" w:type="dxa"/>
            <w:tcBorders>
              <w:right w:val="single" w:sz="4" w:space="0" w:color="auto"/>
            </w:tcBorders>
            <w:shd w:val="clear" w:color="auto" w:fill="auto"/>
            <w:vAlign w:val="center"/>
          </w:tcPr>
          <w:p w:rsidR="00B869BA" w:rsidRDefault="00FF6F96">
            <w:pPr>
              <w:jc w:val="center"/>
              <w:rPr>
                <w:rFonts w:eastAsia="仿宋_GB2312"/>
                <w:color w:val="000000" w:themeColor="text1"/>
                <w:sz w:val="24"/>
                <w:szCs w:val="24"/>
              </w:rPr>
            </w:pPr>
            <w:r>
              <w:rPr>
                <w:rFonts w:eastAsia="仿宋_GB2312" w:hint="eastAsia"/>
                <w:color w:val="000000" w:themeColor="text1"/>
                <w:sz w:val="24"/>
                <w:szCs w:val="24"/>
              </w:rPr>
              <w:t>2018</w:t>
            </w:r>
            <w:r>
              <w:rPr>
                <w:rFonts w:eastAsia="仿宋_GB2312" w:hint="eastAsia"/>
                <w:color w:val="000000" w:themeColor="text1"/>
                <w:sz w:val="24"/>
                <w:szCs w:val="24"/>
              </w:rPr>
              <w:t>年</w:t>
            </w:r>
          </w:p>
        </w:tc>
        <w:tc>
          <w:tcPr>
            <w:tcW w:w="1072" w:type="dxa"/>
            <w:tcBorders>
              <w:left w:val="single" w:sz="4" w:space="0" w:color="auto"/>
            </w:tcBorders>
            <w:shd w:val="clear" w:color="auto" w:fill="auto"/>
            <w:vAlign w:val="center"/>
          </w:tcPr>
          <w:p w:rsidR="00B869BA" w:rsidRDefault="00FF6F96">
            <w:pPr>
              <w:jc w:val="center"/>
              <w:rPr>
                <w:rFonts w:eastAsia="仿宋_GB2312"/>
                <w:color w:val="000000" w:themeColor="text1"/>
                <w:sz w:val="24"/>
                <w:szCs w:val="24"/>
              </w:rPr>
            </w:pPr>
            <w:r>
              <w:rPr>
                <w:rFonts w:eastAsia="仿宋_GB2312" w:hint="eastAsia"/>
                <w:color w:val="000000" w:themeColor="text1"/>
                <w:sz w:val="24"/>
                <w:szCs w:val="24"/>
              </w:rPr>
              <w:t>2016</w:t>
            </w:r>
            <w:r>
              <w:rPr>
                <w:rFonts w:eastAsia="仿宋_GB2312" w:hint="eastAsia"/>
                <w:color w:val="000000" w:themeColor="text1"/>
                <w:sz w:val="24"/>
                <w:szCs w:val="24"/>
              </w:rPr>
              <w:t>年</w:t>
            </w:r>
          </w:p>
        </w:tc>
        <w:tc>
          <w:tcPr>
            <w:tcW w:w="994" w:type="dxa"/>
            <w:shd w:val="clear" w:color="auto" w:fill="auto"/>
            <w:vAlign w:val="center"/>
          </w:tcPr>
          <w:p w:rsidR="00B869BA" w:rsidRDefault="00FF6F96">
            <w:pPr>
              <w:jc w:val="center"/>
              <w:rPr>
                <w:rFonts w:eastAsia="仿宋_GB2312"/>
                <w:color w:val="000000" w:themeColor="text1"/>
                <w:sz w:val="24"/>
                <w:szCs w:val="24"/>
              </w:rPr>
            </w:pPr>
            <w:r>
              <w:rPr>
                <w:rFonts w:eastAsia="仿宋_GB2312" w:hint="eastAsia"/>
                <w:color w:val="000000" w:themeColor="text1"/>
                <w:sz w:val="24"/>
                <w:szCs w:val="24"/>
              </w:rPr>
              <w:t>2017</w:t>
            </w:r>
            <w:r>
              <w:rPr>
                <w:rFonts w:eastAsia="仿宋_GB2312" w:hint="eastAsia"/>
                <w:color w:val="000000" w:themeColor="text1"/>
                <w:sz w:val="24"/>
                <w:szCs w:val="24"/>
              </w:rPr>
              <w:t>年</w:t>
            </w:r>
          </w:p>
        </w:tc>
        <w:tc>
          <w:tcPr>
            <w:tcW w:w="994" w:type="dxa"/>
            <w:vAlign w:val="center"/>
          </w:tcPr>
          <w:p w:rsidR="00B869BA" w:rsidRDefault="00FF6F96">
            <w:pPr>
              <w:jc w:val="center"/>
              <w:rPr>
                <w:rFonts w:eastAsia="仿宋_GB2312"/>
                <w:color w:val="000000" w:themeColor="text1"/>
                <w:sz w:val="24"/>
                <w:szCs w:val="24"/>
              </w:rPr>
            </w:pPr>
            <w:r>
              <w:rPr>
                <w:rFonts w:eastAsia="仿宋_GB2312" w:hint="eastAsia"/>
                <w:color w:val="000000" w:themeColor="text1"/>
                <w:sz w:val="24"/>
                <w:szCs w:val="24"/>
              </w:rPr>
              <w:t>2018</w:t>
            </w:r>
            <w:r>
              <w:rPr>
                <w:rFonts w:eastAsia="仿宋_GB2312" w:hint="eastAsia"/>
                <w:color w:val="000000" w:themeColor="text1"/>
                <w:sz w:val="24"/>
                <w:szCs w:val="24"/>
              </w:rPr>
              <w:t>年</w:t>
            </w:r>
          </w:p>
        </w:tc>
      </w:tr>
      <w:tr w:rsidR="00B869BA" w:rsidTr="00A91332">
        <w:trPr>
          <w:cantSplit/>
          <w:trHeight w:hRule="exact" w:val="803"/>
        </w:trPr>
        <w:tc>
          <w:tcPr>
            <w:tcW w:w="2192" w:type="dxa"/>
            <w:vAlign w:val="center"/>
          </w:tcPr>
          <w:p w:rsidR="00B869BA" w:rsidRPr="000931D3" w:rsidRDefault="00586BA3">
            <w:pPr>
              <w:rPr>
                <w:rFonts w:ascii="仿宋" w:eastAsia="仿宋" w:hAnsi="仿宋"/>
                <w:color w:val="000000" w:themeColor="text1"/>
                <w:sz w:val="24"/>
              </w:rPr>
            </w:pPr>
            <w:r w:rsidRPr="000931D3">
              <w:rPr>
                <w:rFonts w:ascii="仿宋" w:eastAsia="仿宋" w:hAnsi="仿宋" w:hint="eastAsia"/>
                <w:color w:val="000000" w:themeColor="text1"/>
                <w:sz w:val="24"/>
              </w:rPr>
              <w:t>浙江大学</w:t>
            </w:r>
          </w:p>
        </w:tc>
        <w:tc>
          <w:tcPr>
            <w:tcW w:w="1143" w:type="dxa"/>
            <w:tcBorders>
              <w:right w:val="single" w:sz="4" w:space="0" w:color="auto"/>
            </w:tcBorders>
            <w:tcMar>
              <w:left w:w="0" w:type="dxa"/>
              <w:right w:w="0" w:type="dxa"/>
            </w:tcMar>
            <w:vAlign w:val="center"/>
          </w:tcPr>
          <w:p w:rsidR="00B869BA" w:rsidRDefault="007D2158" w:rsidP="007D2158">
            <w:pPr>
              <w:jc w:val="center"/>
              <w:rPr>
                <w:color w:val="000000" w:themeColor="text1"/>
                <w:szCs w:val="21"/>
              </w:rPr>
            </w:pPr>
            <w:r>
              <w:rPr>
                <w:rFonts w:hint="eastAsia"/>
                <w:color w:val="000000" w:themeColor="text1"/>
                <w:szCs w:val="21"/>
              </w:rPr>
              <w:t>0</w:t>
            </w:r>
          </w:p>
        </w:tc>
        <w:tc>
          <w:tcPr>
            <w:tcW w:w="992" w:type="dxa"/>
            <w:tcBorders>
              <w:left w:val="single" w:sz="4" w:space="0" w:color="auto"/>
            </w:tcBorders>
            <w:tcMar>
              <w:left w:w="0" w:type="dxa"/>
              <w:right w:w="0" w:type="dxa"/>
            </w:tcMar>
            <w:vAlign w:val="center"/>
          </w:tcPr>
          <w:p w:rsidR="00B869BA" w:rsidRDefault="007D2158" w:rsidP="007D2158">
            <w:pPr>
              <w:jc w:val="center"/>
              <w:rPr>
                <w:color w:val="000000" w:themeColor="text1"/>
                <w:szCs w:val="21"/>
              </w:rPr>
            </w:pPr>
            <w:r>
              <w:rPr>
                <w:rFonts w:hint="eastAsia"/>
                <w:color w:val="000000" w:themeColor="text1"/>
                <w:szCs w:val="21"/>
              </w:rPr>
              <w:t>0</w:t>
            </w:r>
          </w:p>
        </w:tc>
        <w:tc>
          <w:tcPr>
            <w:tcW w:w="1026" w:type="dxa"/>
            <w:tcMar>
              <w:left w:w="0" w:type="dxa"/>
              <w:right w:w="0" w:type="dxa"/>
            </w:tcMar>
            <w:vAlign w:val="center"/>
          </w:tcPr>
          <w:p w:rsidR="00B869BA" w:rsidRDefault="00A91332" w:rsidP="007D2158">
            <w:pPr>
              <w:jc w:val="center"/>
              <w:rPr>
                <w:color w:val="000000" w:themeColor="text1"/>
                <w:szCs w:val="21"/>
              </w:rPr>
            </w:pPr>
            <w:r>
              <w:rPr>
                <w:rFonts w:hint="eastAsia"/>
                <w:color w:val="000000" w:themeColor="text1"/>
                <w:szCs w:val="21"/>
              </w:rPr>
              <w:t>0</w:t>
            </w:r>
          </w:p>
        </w:tc>
        <w:tc>
          <w:tcPr>
            <w:tcW w:w="992" w:type="dxa"/>
            <w:tcMar>
              <w:left w:w="0" w:type="dxa"/>
              <w:right w:w="0" w:type="dxa"/>
            </w:tcMar>
            <w:vAlign w:val="center"/>
          </w:tcPr>
          <w:p w:rsidR="00B869BA" w:rsidRDefault="007D2158" w:rsidP="007D2158">
            <w:pPr>
              <w:jc w:val="center"/>
              <w:rPr>
                <w:color w:val="000000" w:themeColor="text1"/>
                <w:szCs w:val="21"/>
              </w:rPr>
            </w:pPr>
            <w:r>
              <w:rPr>
                <w:rFonts w:hint="eastAsia"/>
                <w:color w:val="000000" w:themeColor="text1"/>
                <w:szCs w:val="21"/>
              </w:rPr>
              <w:t>0</w:t>
            </w:r>
          </w:p>
        </w:tc>
        <w:tc>
          <w:tcPr>
            <w:tcW w:w="1084" w:type="dxa"/>
            <w:tcBorders>
              <w:right w:val="single" w:sz="4" w:space="0" w:color="auto"/>
            </w:tcBorders>
            <w:shd w:val="clear" w:color="auto" w:fill="auto"/>
            <w:tcMar>
              <w:left w:w="0" w:type="dxa"/>
              <w:right w:w="0" w:type="dxa"/>
            </w:tcMar>
            <w:vAlign w:val="center"/>
          </w:tcPr>
          <w:p w:rsidR="00B869BA" w:rsidRDefault="007D2158" w:rsidP="007D2158">
            <w:pPr>
              <w:jc w:val="center"/>
              <w:rPr>
                <w:color w:val="000000" w:themeColor="text1"/>
                <w:szCs w:val="21"/>
              </w:rPr>
            </w:pPr>
            <w:r>
              <w:rPr>
                <w:rFonts w:hint="eastAsia"/>
                <w:color w:val="000000" w:themeColor="text1"/>
                <w:szCs w:val="21"/>
              </w:rPr>
              <w:t>0</w:t>
            </w:r>
          </w:p>
        </w:tc>
        <w:tc>
          <w:tcPr>
            <w:tcW w:w="1043" w:type="dxa"/>
            <w:tcBorders>
              <w:left w:val="single" w:sz="4" w:space="0" w:color="auto"/>
            </w:tcBorders>
            <w:shd w:val="clear" w:color="auto" w:fill="auto"/>
            <w:tcMar>
              <w:left w:w="0" w:type="dxa"/>
              <w:right w:w="0" w:type="dxa"/>
            </w:tcMar>
            <w:vAlign w:val="center"/>
          </w:tcPr>
          <w:p w:rsidR="00B869BA" w:rsidRDefault="007D2158" w:rsidP="007D2158">
            <w:pPr>
              <w:jc w:val="center"/>
              <w:rPr>
                <w:color w:val="000000" w:themeColor="text1"/>
                <w:szCs w:val="21"/>
              </w:rPr>
            </w:pPr>
            <w:r>
              <w:rPr>
                <w:rFonts w:hint="eastAsia"/>
                <w:color w:val="000000" w:themeColor="text1"/>
                <w:szCs w:val="21"/>
              </w:rPr>
              <w:t>0</w:t>
            </w:r>
          </w:p>
        </w:tc>
        <w:tc>
          <w:tcPr>
            <w:tcW w:w="992" w:type="dxa"/>
            <w:shd w:val="clear" w:color="auto" w:fill="auto"/>
            <w:tcMar>
              <w:left w:w="0" w:type="dxa"/>
              <w:right w:w="0" w:type="dxa"/>
            </w:tcMar>
            <w:vAlign w:val="center"/>
          </w:tcPr>
          <w:p w:rsidR="00B869BA" w:rsidRDefault="007D2158" w:rsidP="007D2158">
            <w:pPr>
              <w:jc w:val="center"/>
              <w:rPr>
                <w:color w:val="000000" w:themeColor="text1"/>
                <w:szCs w:val="21"/>
              </w:rPr>
            </w:pPr>
            <w:r>
              <w:rPr>
                <w:rFonts w:hint="eastAsia"/>
                <w:color w:val="000000" w:themeColor="text1"/>
                <w:szCs w:val="21"/>
              </w:rPr>
              <w:t>0</w:t>
            </w:r>
          </w:p>
        </w:tc>
        <w:tc>
          <w:tcPr>
            <w:tcW w:w="992" w:type="dxa"/>
            <w:shd w:val="clear" w:color="auto" w:fill="auto"/>
            <w:tcMar>
              <w:left w:w="0" w:type="dxa"/>
              <w:right w:w="0" w:type="dxa"/>
            </w:tcMar>
            <w:vAlign w:val="center"/>
          </w:tcPr>
          <w:p w:rsidR="00B869BA" w:rsidRDefault="007D2158" w:rsidP="007D2158">
            <w:pPr>
              <w:jc w:val="center"/>
              <w:rPr>
                <w:color w:val="000000" w:themeColor="text1"/>
                <w:szCs w:val="21"/>
              </w:rPr>
            </w:pPr>
            <w:r>
              <w:rPr>
                <w:rFonts w:hint="eastAsia"/>
                <w:color w:val="000000" w:themeColor="text1"/>
                <w:szCs w:val="21"/>
              </w:rPr>
              <w:t>0</w:t>
            </w:r>
          </w:p>
        </w:tc>
        <w:tc>
          <w:tcPr>
            <w:tcW w:w="992" w:type="dxa"/>
            <w:tcBorders>
              <w:right w:val="single" w:sz="4" w:space="0" w:color="auto"/>
            </w:tcBorders>
            <w:shd w:val="clear" w:color="auto" w:fill="auto"/>
            <w:tcMar>
              <w:left w:w="0" w:type="dxa"/>
              <w:right w:w="0" w:type="dxa"/>
            </w:tcMar>
            <w:vAlign w:val="center"/>
          </w:tcPr>
          <w:p w:rsidR="00B869BA" w:rsidRDefault="007D2158" w:rsidP="007D2158">
            <w:pPr>
              <w:jc w:val="center"/>
              <w:rPr>
                <w:color w:val="000000" w:themeColor="text1"/>
                <w:szCs w:val="21"/>
              </w:rPr>
            </w:pPr>
            <w:r>
              <w:rPr>
                <w:rFonts w:hint="eastAsia"/>
                <w:color w:val="000000" w:themeColor="text1"/>
                <w:szCs w:val="21"/>
              </w:rPr>
              <w:t>0</w:t>
            </w:r>
          </w:p>
        </w:tc>
        <w:tc>
          <w:tcPr>
            <w:tcW w:w="1072" w:type="dxa"/>
            <w:tcBorders>
              <w:left w:val="single" w:sz="4" w:space="0" w:color="auto"/>
            </w:tcBorders>
            <w:shd w:val="clear" w:color="auto" w:fill="auto"/>
            <w:tcMar>
              <w:left w:w="0" w:type="dxa"/>
              <w:right w:w="0" w:type="dxa"/>
            </w:tcMar>
            <w:vAlign w:val="center"/>
          </w:tcPr>
          <w:p w:rsidR="00B869BA" w:rsidRDefault="007D2158" w:rsidP="007D2158">
            <w:pPr>
              <w:jc w:val="center"/>
              <w:rPr>
                <w:color w:val="000000" w:themeColor="text1"/>
                <w:szCs w:val="21"/>
              </w:rPr>
            </w:pPr>
            <w:r>
              <w:rPr>
                <w:rFonts w:hint="eastAsia"/>
                <w:color w:val="000000" w:themeColor="text1"/>
                <w:szCs w:val="21"/>
              </w:rPr>
              <w:t>0</w:t>
            </w:r>
          </w:p>
        </w:tc>
        <w:tc>
          <w:tcPr>
            <w:tcW w:w="994" w:type="dxa"/>
            <w:shd w:val="clear" w:color="auto" w:fill="auto"/>
            <w:tcMar>
              <w:left w:w="0" w:type="dxa"/>
              <w:right w:w="0" w:type="dxa"/>
            </w:tcMar>
            <w:vAlign w:val="center"/>
          </w:tcPr>
          <w:p w:rsidR="00B869BA" w:rsidRDefault="007D2158" w:rsidP="007D2158">
            <w:pPr>
              <w:jc w:val="center"/>
              <w:rPr>
                <w:color w:val="000000" w:themeColor="text1"/>
                <w:szCs w:val="21"/>
              </w:rPr>
            </w:pPr>
            <w:r>
              <w:rPr>
                <w:rFonts w:hint="eastAsia"/>
                <w:color w:val="000000" w:themeColor="text1"/>
                <w:szCs w:val="21"/>
              </w:rPr>
              <w:t>0</w:t>
            </w:r>
          </w:p>
        </w:tc>
        <w:tc>
          <w:tcPr>
            <w:tcW w:w="994" w:type="dxa"/>
            <w:tcMar>
              <w:left w:w="0" w:type="dxa"/>
              <w:right w:w="0" w:type="dxa"/>
            </w:tcMar>
            <w:vAlign w:val="center"/>
          </w:tcPr>
          <w:p w:rsidR="00B869BA" w:rsidRDefault="007D2158" w:rsidP="007D2158">
            <w:pPr>
              <w:jc w:val="center"/>
              <w:rPr>
                <w:color w:val="000000" w:themeColor="text1"/>
                <w:szCs w:val="21"/>
              </w:rPr>
            </w:pPr>
            <w:r>
              <w:rPr>
                <w:rFonts w:hint="eastAsia"/>
                <w:color w:val="000000" w:themeColor="text1"/>
                <w:szCs w:val="21"/>
              </w:rPr>
              <w:t>0</w:t>
            </w:r>
          </w:p>
        </w:tc>
      </w:tr>
      <w:tr w:rsidR="007D2158" w:rsidTr="00A91332">
        <w:trPr>
          <w:cantSplit/>
          <w:trHeight w:hRule="exact" w:val="853"/>
        </w:trPr>
        <w:tc>
          <w:tcPr>
            <w:tcW w:w="2192" w:type="dxa"/>
            <w:vAlign w:val="center"/>
          </w:tcPr>
          <w:p w:rsidR="007D2158" w:rsidRPr="000931D3" w:rsidRDefault="007D2158" w:rsidP="007D2158">
            <w:pPr>
              <w:rPr>
                <w:rFonts w:ascii="仿宋" w:eastAsia="仿宋" w:hAnsi="仿宋"/>
                <w:color w:val="000000" w:themeColor="text1"/>
                <w:sz w:val="24"/>
              </w:rPr>
            </w:pPr>
            <w:r>
              <w:rPr>
                <w:rFonts w:eastAsia="仿宋_GB2312" w:hint="eastAsia"/>
                <w:color w:val="000000" w:themeColor="text1"/>
                <w:sz w:val="24"/>
                <w:szCs w:val="22"/>
              </w:rPr>
              <w:t>杭州绿生现代农业与环境生态研究所</w:t>
            </w:r>
          </w:p>
        </w:tc>
        <w:tc>
          <w:tcPr>
            <w:tcW w:w="1143" w:type="dxa"/>
            <w:tcBorders>
              <w:right w:val="single" w:sz="4" w:space="0" w:color="auto"/>
            </w:tcBorders>
            <w:tcMar>
              <w:left w:w="0" w:type="dxa"/>
              <w:right w:w="0" w:type="dxa"/>
            </w:tcMar>
            <w:vAlign w:val="center"/>
          </w:tcPr>
          <w:p w:rsidR="007D2158" w:rsidRDefault="00BB07CB" w:rsidP="00BB07CB">
            <w:pPr>
              <w:jc w:val="center"/>
              <w:rPr>
                <w:color w:val="000000" w:themeColor="text1"/>
                <w:szCs w:val="21"/>
              </w:rPr>
            </w:pPr>
            <w:r>
              <w:rPr>
                <w:rFonts w:hint="eastAsia"/>
                <w:color w:val="000000" w:themeColor="text1"/>
                <w:szCs w:val="21"/>
              </w:rPr>
              <w:t>0</w:t>
            </w:r>
          </w:p>
        </w:tc>
        <w:tc>
          <w:tcPr>
            <w:tcW w:w="992" w:type="dxa"/>
            <w:tcBorders>
              <w:left w:val="single" w:sz="4" w:space="0" w:color="auto"/>
            </w:tcBorders>
            <w:tcMar>
              <w:left w:w="0" w:type="dxa"/>
              <w:right w:w="0" w:type="dxa"/>
            </w:tcMar>
            <w:vAlign w:val="center"/>
          </w:tcPr>
          <w:p w:rsidR="007D2158" w:rsidRDefault="00BB07CB" w:rsidP="00BB07CB">
            <w:pPr>
              <w:jc w:val="center"/>
              <w:rPr>
                <w:color w:val="000000" w:themeColor="text1"/>
                <w:szCs w:val="21"/>
              </w:rPr>
            </w:pPr>
            <w:r>
              <w:rPr>
                <w:rFonts w:hint="eastAsia"/>
                <w:color w:val="000000" w:themeColor="text1"/>
                <w:szCs w:val="21"/>
              </w:rPr>
              <w:t>0</w:t>
            </w:r>
          </w:p>
        </w:tc>
        <w:tc>
          <w:tcPr>
            <w:tcW w:w="1026" w:type="dxa"/>
            <w:tcMar>
              <w:left w:w="0" w:type="dxa"/>
              <w:right w:w="0" w:type="dxa"/>
            </w:tcMar>
            <w:vAlign w:val="center"/>
          </w:tcPr>
          <w:p w:rsidR="007D2158" w:rsidRDefault="00BB07CB" w:rsidP="00BB07CB">
            <w:pPr>
              <w:jc w:val="center"/>
              <w:rPr>
                <w:color w:val="000000" w:themeColor="text1"/>
                <w:szCs w:val="21"/>
              </w:rPr>
            </w:pPr>
            <w:r>
              <w:rPr>
                <w:rFonts w:hint="eastAsia"/>
                <w:color w:val="000000" w:themeColor="text1"/>
                <w:szCs w:val="21"/>
              </w:rPr>
              <w:t>0</w:t>
            </w:r>
          </w:p>
        </w:tc>
        <w:tc>
          <w:tcPr>
            <w:tcW w:w="992" w:type="dxa"/>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1084" w:type="dxa"/>
            <w:tcBorders>
              <w:righ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1043" w:type="dxa"/>
            <w:tcBorders>
              <w:lef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2" w:type="dxa"/>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2" w:type="dxa"/>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2" w:type="dxa"/>
            <w:tcBorders>
              <w:righ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1072" w:type="dxa"/>
            <w:tcBorders>
              <w:lef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4" w:type="dxa"/>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4" w:type="dxa"/>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r>
      <w:tr w:rsidR="007D2158" w:rsidTr="00A91332">
        <w:trPr>
          <w:cantSplit/>
          <w:trHeight w:hRule="exact" w:val="700"/>
        </w:trPr>
        <w:tc>
          <w:tcPr>
            <w:tcW w:w="2192" w:type="dxa"/>
            <w:vAlign w:val="center"/>
          </w:tcPr>
          <w:p w:rsidR="007D2158" w:rsidRPr="000931D3" w:rsidRDefault="007D2158" w:rsidP="007D2158">
            <w:pPr>
              <w:rPr>
                <w:rFonts w:ascii="仿宋" w:eastAsia="仿宋" w:hAnsi="仿宋"/>
                <w:color w:val="000000" w:themeColor="text1"/>
                <w:sz w:val="24"/>
              </w:rPr>
            </w:pPr>
            <w:r w:rsidRPr="000931D3">
              <w:rPr>
                <w:rFonts w:ascii="仿宋" w:eastAsia="仿宋" w:hAnsi="仿宋" w:hint="eastAsia"/>
                <w:color w:val="000000" w:themeColor="text1"/>
                <w:sz w:val="24"/>
              </w:rPr>
              <w:t>浙江农林大学</w:t>
            </w:r>
          </w:p>
        </w:tc>
        <w:tc>
          <w:tcPr>
            <w:tcW w:w="1143" w:type="dxa"/>
            <w:tcBorders>
              <w:right w:val="single" w:sz="4" w:space="0" w:color="auto"/>
            </w:tcBorders>
            <w:tcMar>
              <w:left w:w="0" w:type="dxa"/>
              <w:right w:w="0" w:type="dxa"/>
            </w:tcMar>
            <w:vAlign w:val="center"/>
          </w:tcPr>
          <w:p w:rsidR="007D2158" w:rsidRDefault="007D2158" w:rsidP="00C52A88">
            <w:pPr>
              <w:jc w:val="center"/>
              <w:rPr>
                <w:color w:val="000000" w:themeColor="text1"/>
                <w:szCs w:val="21"/>
              </w:rPr>
            </w:pPr>
            <w:r>
              <w:rPr>
                <w:rFonts w:hint="eastAsia"/>
                <w:color w:val="000000" w:themeColor="text1"/>
                <w:szCs w:val="21"/>
              </w:rPr>
              <w:t>0</w:t>
            </w:r>
          </w:p>
        </w:tc>
        <w:tc>
          <w:tcPr>
            <w:tcW w:w="992" w:type="dxa"/>
            <w:tcBorders>
              <w:left w:val="single" w:sz="4" w:space="0" w:color="auto"/>
            </w:tcBorders>
            <w:tcMar>
              <w:left w:w="0" w:type="dxa"/>
              <w:right w:w="0" w:type="dxa"/>
            </w:tcMar>
            <w:vAlign w:val="center"/>
          </w:tcPr>
          <w:p w:rsidR="007D2158" w:rsidRDefault="007D2158" w:rsidP="00C52A88">
            <w:pPr>
              <w:jc w:val="center"/>
              <w:rPr>
                <w:color w:val="000000" w:themeColor="text1"/>
                <w:szCs w:val="21"/>
              </w:rPr>
            </w:pPr>
            <w:r>
              <w:rPr>
                <w:rFonts w:hint="eastAsia"/>
                <w:color w:val="000000" w:themeColor="text1"/>
                <w:szCs w:val="21"/>
              </w:rPr>
              <w:t>0</w:t>
            </w:r>
          </w:p>
        </w:tc>
        <w:tc>
          <w:tcPr>
            <w:tcW w:w="1026" w:type="dxa"/>
            <w:tcMar>
              <w:left w:w="0" w:type="dxa"/>
              <w:right w:w="0" w:type="dxa"/>
            </w:tcMar>
            <w:vAlign w:val="center"/>
          </w:tcPr>
          <w:p w:rsidR="007D2158" w:rsidRDefault="00C52A88" w:rsidP="00C52A88">
            <w:pPr>
              <w:jc w:val="center"/>
              <w:rPr>
                <w:color w:val="000000" w:themeColor="text1"/>
                <w:szCs w:val="21"/>
              </w:rPr>
            </w:pPr>
            <w:r>
              <w:rPr>
                <w:rFonts w:hint="eastAsia"/>
                <w:color w:val="000000" w:themeColor="text1"/>
                <w:szCs w:val="21"/>
              </w:rPr>
              <w:t>0</w:t>
            </w:r>
          </w:p>
        </w:tc>
        <w:tc>
          <w:tcPr>
            <w:tcW w:w="992" w:type="dxa"/>
            <w:tcMar>
              <w:left w:w="0" w:type="dxa"/>
              <w:right w:w="0" w:type="dxa"/>
            </w:tcMar>
            <w:vAlign w:val="center"/>
          </w:tcPr>
          <w:p w:rsidR="007D2158" w:rsidRDefault="007D2158" w:rsidP="00C52A88">
            <w:pPr>
              <w:jc w:val="center"/>
              <w:rPr>
                <w:color w:val="000000" w:themeColor="text1"/>
                <w:szCs w:val="21"/>
              </w:rPr>
            </w:pPr>
            <w:r>
              <w:rPr>
                <w:rFonts w:hint="eastAsia"/>
                <w:color w:val="000000" w:themeColor="text1"/>
                <w:szCs w:val="21"/>
              </w:rPr>
              <w:t>0</w:t>
            </w:r>
          </w:p>
        </w:tc>
        <w:tc>
          <w:tcPr>
            <w:tcW w:w="1084" w:type="dxa"/>
            <w:tcBorders>
              <w:right w:val="single" w:sz="4" w:space="0" w:color="auto"/>
            </w:tcBorders>
            <w:shd w:val="clear" w:color="auto" w:fill="auto"/>
            <w:tcMar>
              <w:left w:w="0" w:type="dxa"/>
              <w:right w:w="0" w:type="dxa"/>
            </w:tcMar>
            <w:vAlign w:val="center"/>
          </w:tcPr>
          <w:p w:rsidR="007D2158" w:rsidRDefault="007D2158" w:rsidP="00C52A88">
            <w:pPr>
              <w:jc w:val="center"/>
              <w:rPr>
                <w:color w:val="000000" w:themeColor="text1"/>
                <w:szCs w:val="21"/>
              </w:rPr>
            </w:pPr>
            <w:r>
              <w:rPr>
                <w:rFonts w:hint="eastAsia"/>
                <w:color w:val="000000" w:themeColor="text1"/>
                <w:szCs w:val="21"/>
              </w:rPr>
              <w:t>0</w:t>
            </w:r>
          </w:p>
        </w:tc>
        <w:tc>
          <w:tcPr>
            <w:tcW w:w="1043" w:type="dxa"/>
            <w:tcBorders>
              <w:left w:val="single" w:sz="4" w:space="0" w:color="auto"/>
            </w:tcBorders>
            <w:shd w:val="clear" w:color="auto" w:fill="auto"/>
            <w:tcMar>
              <w:left w:w="0" w:type="dxa"/>
              <w:right w:w="0" w:type="dxa"/>
            </w:tcMar>
            <w:vAlign w:val="center"/>
          </w:tcPr>
          <w:p w:rsidR="007D2158" w:rsidRDefault="007D2158" w:rsidP="00C52A88">
            <w:pPr>
              <w:jc w:val="center"/>
              <w:rPr>
                <w:color w:val="000000" w:themeColor="text1"/>
                <w:szCs w:val="21"/>
              </w:rPr>
            </w:pPr>
            <w:r>
              <w:rPr>
                <w:rFonts w:hint="eastAsia"/>
                <w:color w:val="000000" w:themeColor="text1"/>
                <w:szCs w:val="21"/>
              </w:rPr>
              <w:t>0</w:t>
            </w:r>
          </w:p>
        </w:tc>
        <w:tc>
          <w:tcPr>
            <w:tcW w:w="992" w:type="dxa"/>
            <w:shd w:val="clear" w:color="auto" w:fill="auto"/>
            <w:tcMar>
              <w:left w:w="0" w:type="dxa"/>
              <w:right w:w="0" w:type="dxa"/>
            </w:tcMar>
            <w:vAlign w:val="center"/>
          </w:tcPr>
          <w:p w:rsidR="007D2158" w:rsidRDefault="007D2158" w:rsidP="00C52A88">
            <w:pPr>
              <w:jc w:val="center"/>
              <w:rPr>
                <w:color w:val="000000" w:themeColor="text1"/>
                <w:szCs w:val="21"/>
              </w:rPr>
            </w:pPr>
            <w:r>
              <w:rPr>
                <w:rFonts w:hint="eastAsia"/>
                <w:color w:val="000000" w:themeColor="text1"/>
                <w:szCs w:val="21"/>
              </w:rPr>
              <w:t>0</w:t>
            </w:r>
          </w:p>
        </w:tc>
        <w:tc>
          <w:tcPr>
            <w:tcW w:w="992" w:type="dxa"/>
            <w:shd w:val="clear" w:color="auto" w:fill="auto"/>
            <w:tcMar>
              <w:left w:w="0" w:type="dxa"/>
              <w:right w:w="0" w:type="dxa"/>
            </w:tcMar>
            <w:vAlign w:val="center"/>
          </w:tcPr>
          <w:p w:rsidR="007D2158" w:rsidRDefault="007D2158" w:rsidP="00C52A88">
            <w:pPr>
              <w:jc w:val="center"/>
              <w:rPr>
                <w:color w:val="000000" w:themeColor="text1"/>
                <w:szCs w:val="21"/>
              </w:rPr>
            </w:pPr>
            <w:r>
              <w:rPr>
                <w:rFonts w:hint="eastAsia"/>
                <w:color w:val="000000" w:themeColor="text1"/>
                <w:szCs w:val="21"/>
              </w:rPr>
              <w:t>0</w:t>
            </w:r>
          </w:p>
        </w:tc>
        <w:tc>
          <w:tcPr>
            <w:tcW w:w="992" w:type="dxa"/>
            <w:tcBorders>
              <w:right w:val="single" w:sz="4" w:space="0" w:color="auto"/>
            </w:tcBorders>
            <w:shd w:val="clear" w:color="auto" w:fill="auto"/>
            <w:tcMar>
              <w:left w:w="0" w:type="dxa"/>
              <w:right w:w="0" w:type="dxa"/>
            </w:tcMar>
            <w:vAlign w:val="center"/>
          </w:tcPr>
          <w:p w:rsidR="007D2158" w:rsidRDefault="007D2158" w:rsidP="00C52A88">
            <w:pPr>
              <w:jc w:val="center"/>
              <w:rPr>
                <w:color w:val="000000" w:themeColor="text1"/>
                <w:szCs w:val="21"/>
              </w:rPr>
            </w:pPr>
            <w:r>
              <w:rPr>
                <w:rFonts w:hint="eastAsia"/>
                <w:color w:val="000000" w:themeColor="text1"/>
                <w:szCs w:val="21"/>
              </w:rPr>
              <w:t>0</w:t>
            </w:r>
          </w:p>
        </w:tc>
        <w:tc>
          <w:tcPr>
            <w:tcW w:w="1072" w:type="dxa"/>
            <w:tcBorders>
              <w:left w:val="single" w:sz="4" w:space="0" w:color="auto"/>
            </w:tcBorders>
            <w:shd w:val="clear" w:color="auto" w:fill="auto"/>
            <w:tcMar>
              <w:left w:w="0" w:type="dxa"/>
              <w:right w:w="0" w:type="dxa"/>
            </w:tcMar>
            <w:vAlign w:val="center"/>
          </w:tcPr>
          <w:p w:rsidR="007D2158" w:rsidRDefault="007D2158" w:rsidP="00C52A88">
            <w:pPr>
              <w:jc w:val="center"/>
              <w:rPr>
                <w:color w:val="000000" w:themeColor="text1"/>
                <w:szCs w:val="21"/>
              </w:rPr>
            </w:pPr>
            <w:r>
              <w:rPr>
                <w:rFonts w:hint="eastAsia"/>
                <w:color w:val="000000" w:themeColor="text1"/>
                <w:szCs w:val="21"/>
              </w:rPr>
              <w:t>0</w:t>
            </w:r>
          </w:p>
        </w:tc>
        <w:tc>
          <w:tcPr>
            <w:tcW w:w="994" w:type="dxa"/>
            <w:shd w:val="clear" w:color="auto" w:fill="auto"/>
            <w:tcMar>
              <w:left w:w="0" w:type="dxa"/>
              <w:right w:w="0" w:type="dxa"/>
            </w:tcMar>
            <w:vAlign w:val="center"/>
          </w:tcPr>
          <w:p w:rsidR="007D2158" w:rsidRDefault="007D2158" w:rsidP="00C52A88">
            <w:pPr>
              <w:jc w:val="center"/>
              <w:rPr>
                <w:color w:val="000000" w:themeColor="text1"/>
                <w:szCs w:val="21"/>
              </w:rPr>
            </w:pPr>
            <w:r>
              <w:rPr>
                <w:rFonts w:hint="eastAsia"/>
                <w:color w:val="000000" w:themeColor="text1"/>
                <w:szCs w:val="21"/>
              </w:rPr>
              <w:t>0</w:t>
            </w:r>
          </w:p>
        </w:tc>
        <w:tc>
          <w:tcPr>
            <w:tcW w:w="994" w:type="dxa"/>
            <w:tcMar>
              <w:left w:w="0" w:type="dxa"/>
              <w:right w:w="0" w:type="dxa"/>
            </w:tcMar>
            <w:vAlign w:val="center"/>
          </w:tcPr>
          <w:p w:rsidR="007D2158" w:rsidRDefault="007D2158" w:rsidP="00C52A88">
            <w:pPr>
              <w:jc w:val="center"/>
              <w:rPr>
                <w:color w:val="000000" w:themeColor="text1"/>
                <w:szCs w:val="21"/>
              </w:rPr>
            </w:pPr>
            <w:r>
              <w:rPr>
                <w:rFonts w:hint="eastAsia"/>
                <w:color w:val="000000" w:themeColor="text1"/>
                <w:szCs w:val="21"/>
              </w:rPr>
              <w:t>0</w:t>
            </w:r>
          </w:p>
        </w:tc>
      </w:tr>
      <w:tr w:rsidR="007D2158">
        <w:trPr>
          <w:cantSplit/>
          <w:trHeight w:hRule="exact" w:val="680"/>
        </w:trPr>
        <w:tc>
          <w:tcPr>
            <w:tcW w:w="2192" w:type="dxa"/>
            <w:vAlign w:val="center"/>
          </w:tcPr>
          <w:p w:rsidR="007D2158" w:rsidRPr="000931D3" w:rsidRDefault="007D2158" w:rsidP="007D2158">
            <w:pPr>
              <w:rPr>
                <w:rFonts w:ascii="仿宋" w:eastAsia="仿宋" w:hAnsi="仿宋"/>
                <w:color w:val="000000" w:themeColor="text1"/>
                <w:sz w:val="24"/>
              </w:rPr>
            </w:pPr>
            <w:r w:rsidRPr="000931D3">
              <w:rPr>
                <w:rFonts w:ascii="仿宋" w:eastAsia="仿宋" w:hAnsi="仿宋" w:hint="eastAsia"/>
                <w:color w:val="000000" w:themeColor="text1"/>
                <w:sz w:val="24"/>
              </w:rPr>
              <w:t>宁波原水集团有限公司</w:t>
            </w:r>
          </w:p>
        </w:tc>
        <w:tc>
          <w:tcPr>
            <w:tcW w:w="1143" w:type="dxa"/>
            <w:tcBorders>
              <w:right w:val="single" w:sz="4" w:space="0" w:color="auto"/>
            </w:tcBorders>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2" w:type="dxa"/>
            <w:tcBorders>
              <w:left w:val="single" w:sz="4" w:space="0" w:color="auto"/>
            </w:tcBorders>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1026" w:type="dxa"/>
            <w:tcMar>
              <w:left w:w="0" w:type="dxa"/>
              <w:right w:w="0" w:type="dxa"/>
            </w:tcMar>
            <w:vAlign w:val="center"/>
          </w:tcPr>
          <w:p w:rsidR="007D2158" w:rsidRDefault="001A600F" w:rsidP="007D2158">
            <w:pPr>
              <w:jc w:val="center"/>
              <w:rPr>
                <w:color w:val="000000" w:themeColor="text1"/>
                <w:szCs w:val="21"/>
              </w:rPr>
            </w:pPr>
            <w:r>
              <w:rPr>
                <w:rFonts w:hint="eastAsia"/>
                <w:color w:val="000000" w:themeColor="text1"/>
                <w:szCs w:val="21"/>
              </w:rPr>
              <w:t>1</w:t>
            </w:r>
            <w:r>
              <w:rPr>
                <w:color w:val="000000" w:themeColor="text1"/>
                <w:szCs w:val="21"/>
              </w:rPr>
              <w:t>2</w:t>
            </w:r>
            <w:r>
              <w:rPr>
                <w:rFonts w:hint="eastAsia"/>
                <w:color w:val="000000" w:themeColor="text1"/>
                <w:szCs w:val="21"/>
              </w:rPr>
              <w:t>万</w:t>
            </w:r>
            <w:r w:rsidR="00BB07CB">
              <w:rPr>
                <w:rFonts w:hint="eastAsia"/>
                <w:color w:val="000000" w:themeColor="text1"/>
                <w:szCs w:val="21"/>
              </w:rPr>
              <w:t>平方</w:t>
            </w:r>
          </w:p>
        </w:tc>
        <w:tc>
          <w:tcPr>
            <w:tcW w:w="992" w:type="dxa"/>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1084" w:type="dxa"/>
            <w:tcBorders>
              <w:righ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1043" w:type="dxa"/>
            <w:tcBorders>
              <w:lef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2" w:type="dxa"/>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2" w:type="dxa"/>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2" w:type="dxa"/>
            <w:tcBorders>
              <w:righ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1072" w:type="dxa"/>
            <w:tcBorders>
              <w:lef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4" w:type="dxa"/>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4" w:type="dxa"/>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r>
      <w:tr w:rsidR="007D2158">
        <w:trPr>
          <w:cantSplit/>
          <w:trHeight w:hRule="exact" w:val="680"/>
        </w:trPr>
        <w:tc>
          <w:tcPr>
            <w:tcW w:w="2192" w:type="dxa"/>
            <w:vAlign w:val="center"/>
          </w:tcPr>
          <w:p w:rsidR="007D2158" w:rsidRPr="00445814" w:rsidRDefault="007D2158" w:rsidP="007D2158">
            <w:pPr>
              <w:rPr>
                <w:rFonts w:eastAsia="仿宋"/>
                <w:color w:val="000000" w:themeColor="text1"/>
                <w:sz w:val="24"/>
              </w:rPr>
            </w:pPr>
            <w:r w:rsidRPr="00445814">
              <w:rPr>
                <w:rFonts w:eastAsia="仿宋"/>
                <w:color w:val="000000" w:themeColor="text1"/>
                <w:sz w:val="24"/>
              </w:rPr>
              <w:t>浙江省环境工程有限公司</w:t>
            </w:r>
          </w:p>
        </w:tc>
        <w:tc>
          <w:tcPr>
            <w:tcW w:w="1143" w:type="dxa"/>
            <w:tcBorders>
              <w:right w:val="single" w:sz="4" w:space="0" w:color="auto"/>
            </w:tcBorders>
            <w:tcMar>
              <w:left w:w="0" w:type="dxa"/>
              <w:right w:w="0" w:type="dxa"/>
            </w:tcMar>
            <w:vAlign w:val="center"/>
          </w:tcPr>
          <w:p w:rsidR="007D2158" w:rsidRPr="00445814" w:rsidRDefault="007D2158" w:rsidP="007D2158">
            <w:pPr>
              <w:jc w:val="center"/>
              <w:rPr>
                <w:rFonts w:eastAsia="仿宋"/>
                <w:color w:val="000000" w:themeColor="text1"/>
                <w:szCs w:val="21"/>
              </w:rPr>
            </w:pPr>
            <w:r>
              <w:rPr>
                <w:rFonts w:eastAsia="仿宋" w:hint="eastAsia"/>
                <w:color w:val="000000" w:themeColor="text1"/>
                <w:szCs w:val="21"/>
              </w:rPr>
              <w:t>0</w:t>
            </w:r>
          </w:p>
        </w:tc>
        <w:tc>
          <w:tcPr>
            <w:tcW w:w="992" w:type="dxa"/>
            <w:tcBorders>
              <w:left w:val="single" w:sz="4" w:space="0" w:color="auto"/>
            </w:tcBorders>
            <w:tcMar>
              <w:left w:w="0" w:type="dxa"/>
              <w:right w:w="0" w:type="dxa"/>
            </w:tcMar>
            <w:vAlign w:val="center"/>
          </w:tcPr>
          <w:p w:rsidR="007D2158" w:rsidRPr="00445814" w:rsidRDefault="007D2158" w:rsidP="007D2158">
            <w:pPr>
              <w:jc w:val="center"/>
              <w:rPr>
                <w:rFonts w:eastAsia="仿宋"/>
                <w:color w:val="000000" w:themeColor="text1"/>
                <w:szCs w:val="21"/>
              </w:rPr>
            </w:pPr>
            <w:r w:rsidRPr="00445814">
              <w:rPr>
                <w:rFonts w:eastAsia="仿宋"/>
                <w:color w:val="000000" w:themeColor="text1"/>
                <w:szCs w:val="21"/>
              </w:rPr>
              <w:t>3</w:t>
            </w:r>
          </w:p>
        </w:tc>
        <w:tc>
          <w:tcPr>
            <w:tcW w:w="1026" w:type="dxa"/>
            <w:tcMar>
              <w:left w:w="0" w:type="dxa"/>
              <w:right w:w="0" w:type="dxa"/>
            </w:tcMar>
            <w:vAlign w:val="center"/>
          </w:tcPr>
          <w:p w:rsidR="007D2158" w:rsidRPr="00445814" w:rsidRDefault="007D2158" w:rsidP="007D2158">
            <w:pPr>
              <w:jc w:val="center"/>
              <w:rPr>
                <w:rFonts w:eastAsia="仿宋"/>
                <w:color w:val="000000" w:themeColor="text1"/>
                <w:szCs w:val="21"/>
              </w:rPr>
            </w:pPr>
            <w:r w:rsidRPr="00445814">
              <w:rPr>
                <w:rFonts w:eastAsia="仿宋"/>
                <w:color w:val="000000" w:themeColor="text1"/>
                <w:szCs w:val="21"/>
              </w:rPr>
              <w:t>13</w:t>
            </w:r>
          </w:p>
        </w:tc>
        <w:tc>
          <w:tcPr>
            <w:tcW w:w="992" w:type="dxa"/>
            <w:tcMar>
              <w:left w:w="0" w:type="dxa"/>
              <w:right w:w="0" w:type="dxa"/>
            </w:tcMar>
            <w:vAlign w:val="center"/>
          </w:tcPr>
          <w:p w:rsidR="007D2158" w:rsidRPr="00445814" w:rsidRDefault="007D2158" w:rsidP="007D2158">
            <w:pPr>
              <w:jc w:val="center"/>
              <w:rPr>
                <w:rFonts w:eastAsia="仿宋"/>
                <w:color w:val="000000" w:themeColor="text1"/>
                <w:szCs w:val="21"/>
              </w:rPr>
            </w:pPr>
            <w:r>
              <w:rPr>
                <w:rFonts w:eastAsia="仿宋" w:hint="eastAsia"/>
                <w:color w:val="000000" w:themeColor="text1"/>
                <w:szCs w:val="21"/>
              </w:rPr>
              <w:t>0</w:t>
            </w:r>
          </w:p>
        </w:tc>
        <w:tc>
          <w:tcPr>
            <w:tcW w:w="1084" w:type="dxa"/>
            <w:tcBorders>
              <w:right w:val="single" w:sz="4" w:space="0" w:color="auto"/>
            </w:tcBorders>
            <w:shd w:val="clear" w:color="auto" w:fill="auto"/>
            <w:tcMar>
              <w:left w:w="0" w:type="dxa"/>
              <w:right w:w="0" w:type="dxa"/>
            </w:tcMar>
            <w:vAlign w:val="center"/>
          </w:tcPr>
          <w:p w:rsidR="007D2158" w:rsidRPr="00445814" w:rsidRDefault="007D2158" w:rsidP="007D2158">
            <w:pPr>
              <w:jc w:val="center"/>
              <w:rPr>
                <w:rFonts w:eastAsia="仿宋"/>
                <w:color w:val="000000" w:themeColor="text1"/>
                <w:szCs w:val="21"/>
              </w:rPr>
            </w:pPr>
            <w:r w:rsidRPr="00445814">
              <w:rPr>
                <w:rFonts w:eastAsia="仿宋"/>
                <w:color w:val="000000" w:themeColor="text1"/>
                <w:szCs w:val="21"/>
              </w:rPr>
              <w:t>612.55</w:t>
            </w:r>
          </w:p>
        </w:tc>
        <w:tc>
          <w:tcPr>
            <w:tcW w:w="1043" w:type="dxa"/>
            <w:tcBorders>
              <w:left w:val="single" w:sz="4" w:space="0" w:color="auto"/>
            </w:tcBorders>
            <w:shd w:val="clear" w:color="auto" w:fill="auto"/>
            <w:tcMar>
              <w:left w:w="0" w:type="dxa"/>
              <w:right w:w="0" w:type="dxa"/>
            </w:tcMar>
            <w:vAlign w:val="center"/>
          </w:tcPr>
          <w:p w:rsidR="007D2158" w:rsidRPr="00445814" w:rsidRDefault="007D2158" w:rsidP="007D2158">
            <w:pPr>
              <w:jc w:val="center"/>
              <w:rPr>
                <w:rFonts w:eastAsia="仿宋"/>
                <w:color w:val="000000" w:themeColor="text1"/>
                <w:szCs w:val="21"/>
              </w:rPr>
            </w:pPr>
            <w:r w:rsidRPr="00445814">
              <w:rPr>
                <w:rFonts w:eastAsia="仿宋"/>
                <w:color w:val="000000" w:themeColor="text1"/>
                <w:szCs w:val="21"/>
              </w:rPr>
              <w:t>2389.11</w:t>
            </w:r>
          </w:p>
        </w:tc>
        <w:tc>
          <w:tcPr>
            <w:tcW w:w="992" w:type="dxa"/>
            <w:shd w:val="clear" w:color="auto" w:fill="auto"/>
            <w:tcMar>
              <w:left w:w="0" w:type="dxa"/>
              <w:right w:w="0" w:type="dxa"/>
            </w:tcMar>
            <w:vAlign w:val="center"/>
          </w:tcPr>
          <w:p w:rsidR="007D2158" w:rsidRPr="00445814" w:rsidRDefault="007D2158" w:rsidP="007D2158">
            <w:pPr>
              <w:jc w:val="center"/>
              <w:rPr>
                <w:rFonts w:eastAsia="仿宋"/>
                <w:color w:val="000000" w:themeColor="text1"/>
                <w:szCs w:val="21"/>
              </w:rPr>
            </w:pPr>
            <w:r>
              <w:rPr>
                <w:rFonts w:eastAsia="仿宋" w:hint="eastAsia"/>
                <w:color w:val="000000" w:themeColor="text1"/>
                <w:szCs w:val="21"/>
              </w:rPr>
              <w:t>0</w:t>
            </w:r>
          </w:p>
        </w:tc>
        <w:tc>
          <w:tcPr>
            <w:tcW w:w="992" w:type="dxa"/>
            <w:shd w:val="clear" w:color="auto" w:fill="auto"/>
            <w:tcMar>
              <w:left w:w="0" w:type="dxa"/>
              <w:right w:w="0" w:type="dxa"/>
            </w:tcMar>
            <w:vAlign w:val="center"/>
          </w:tcPr>
          <w:p w:rsidR="007D2158" w:rsidRPr="00445814" w:rsidRDefault="007D2158" w:rsidP="007D2158">
            <w:pPr>
              <w:jc w:val="center"/>
              <w:rPr>
                <w:rFonts w:eastAsia="仿宋"/>
                <w:color w:val="000000" w:themeColor="text1"/>
                <w:szCs w:val="21"/>
              </w:rPr>
            </w:pPr>
            <w:r w:rsidRPr="00445814">
              <w:rPr>
                <w:rFonts w:eastAsia="仿宋"/>
                <w:color w:val="000000" w:themeColor="text1"/>
                <w:szCs w:val="21"/>
              </w:rPr>
              <w:t>12.25</w:t>
            </w:r>
          </w:p>
        </w:tc>
        <w:tc>
          <w:tcPr>
            <w:tcW w:w="992" w:type="dxa"/>
            <w:tcBorders>
              <w:right w:val="single" w:sz="4" w:space="0" w:color="auto"/>
            </w:tcBorders>
            <w:shd w:val="clear" w:color="auto" w:fill="auto"/>
            <w:tcMar>
              <w:left w:w="0" w:type="dxa"/>
              <w:right w:w="0" w:type="dxa"/>
            </w:tcMar>
            <w:vAlign w:val="center"/>
          </w:tcPr>
          <w:p w:rsidR="007D2158" w:rsidRPr="00445814" w:rsidRDefault="007D2158" w:rsidP="007D2158">
            <w:pPr>
              <w:jc w:val="center"/>
              <w:rPr>
                <w:rFonts w:eastAsia="仿宋"/>
                <w:color w:val="000000" w:themeColor="text1"/>
                <w:szCs w:val="21"/>
              </w:rPr>
            </w:pPr>
            <w:r w:rsidRPr="00445814">
              <w:rPr>
                <w:rFonts w:eastAsia="仿宋"/>
                <w:color w:val="000000" w:themeColor="text1"/>
                <w:szCs w:val="21"/>
              </w:rPr>
              <w:t>47.78</w:t>
            </w:r>
          </w:p>
        </w:tc>
        <w:tc>
          <w:tcPr>
            <w:tcW w:w="1072" w:type="dxa"/>
            <w:tcBorders>
              <w:left w:val="single" w:sz="4" w:space="0" w:color="auto"/>
            </w:tcBorders>
            <w:shd w:val="clear" w:color="auto" w:fill="auto"/>
            <w:tcMar>
              <w:left w:w="0" w:type="dxa"/>
              <w:right w:w="0" w:type="dxa"/>
            </w:tcMar>
            <w:vAlign w:val="center"/>
          </w:tcPr>
          <w:p w:rsidR="007D2158" w:rsidRPr="00445814" w:rsidRDefault="007D2158" w:rsidP="007D2158">
            <w:pPr>
              <w:jc w:val="center"/>
              <w:rPr>
                <w:rFonts w:eastAsia="仿宋"/>
                <w:color w:val="000000" w:themeColor="text1"/>
                <w:szCs w:val="21"/>
              </w:rPr>
            </w:pPr>
            <w:r>
              <w:rPr>
                <w:rFonts w:eastAsia="仿宋" w:hint="eastAsia"/>
                <w:color w:val="000000" w:themeColor="text1"/>
                <w:szCs w:val="21"/>
              </w:rPr>
              <w:t>0</w:t>
            </w:r>
          </w:p>
        </w:tc>
        <w:tc>
          <w:tcPr>
            <w:tcW w:w="994" w:type="dxa"/>
            <w:shd w:val="clear" w:color="auto" w:fill="auto"/>
            <w:tcMar>
              <w:left w:w="0" w:type="dxa"/>
              <w:right w:w="0" w:type="dxa"/>
            </w:tcMar>
            <w:vAlign w:val="center"/>
          </w:tcPr>
          <w:p w:rsidR="007D2158" w:rsidRPr="00445814" w:rsidRDefault="007D2158" w:rsidP="007D2158">
            <w:pPr>
              <w:jc w:val="center"/>
              <w:rPr>
                <w:rFonts w:eastAsia="仿宋"/>
                <w:color w:val="000000" w:themeColor="text1"/>
                <w:szCs w:val="21"/>
              </w:rPr>
            </w:pPr>
            <w:r w:rsidRPr="00445814">
              <w:rPr>
                <w:rFonts w:eastAsia="仿宋"/>
                <w:color w:val="000000" w:themeColor="text1"/>
                <w:szCs w:val="21"/>
              </w:rPr>
              <w:t>61.30</w:t>
            </w:r>
          </w:p>
        </w:tc>
        <w:tc>
          <w:tcPr>
            <w:tcW w:w="994" w:type="dxa"/>
            <w:tcMar>
              <w:left w:w="0" w:type="dxa"/>
              <w:right w:w="0" w:type="dxa"/>
            </w:tcMar>
            <w:vAlign w:val="center"/>
          </w:tcPr>
          <w:p w:rsidR="007D2158" w:rsidRPr="00445814" w:rsidRDefault="007D2158" w:rsidP="007D2158">
            <w:pPr>
              <w:jc w:val="center"/>
              <w:rPr>
                <w:rFonts w:eastAsia="仿宋"/>
                <w:color w:val="000000" w:themeColor="text1"/>
                <w:szCs w:val="21"/>
              </w:rPr>
            </w:pPr>
            <w:r w:rsidRPr="00445814">
              <w:rPr>
                <w:rFonts w:eastAsia="仿宋"/>
                <w:color w:val="000000" w:themeColor="text1"/>
                <w:szCs w:val="21"/>
              </w:rPr>
              <w:t>238.90</w:t>
            </w:r>
          </w:p>
        </w:tc>
      </w:tr>
      <w:tr w:rsidR="007D2158" w:rsidTr="00C5447F">
        <w:trPr>
          <w:cantSplit/>
          <w:trHeight w:hRule="exact" w:val="735"/>
        </w:trPr>
        <w:tc>
          <w:tcPr>
            <w:tcW w:w="2192" w:type="dxa"/>
            <w:vAlign w:val="center"/>
          </w:tcPr>
          <w:p w:rsidR="007D2158" w:rsidRPr="000931D3" w:rsidRDefault="007D2158" w:rsidP="007D2158">
            <w:pPr>
              <w:rPr>
                <w:rFonts w:ascii="仿宋" w:eastAsia="仿宋" w:hAnsi="仿宋"/>
                <w:color w:val="000000" w:themeColor="text1"/>
                <w:sz w:val="24"/>
              </w:rPr>
            </w:pPr>
            <w:r w:rsidRPr="000931D3">
              <w:rPr>
                <w:rFonts w:ascii="仿宋" w:eastAsia="仿宋" w:hAnsi="仿宋" w:hint="eastAsia"/>
                <w:color w:val="000000" w:themeColor="text1"/>
                <w:sz w:val="24"/>
              </w:rPr>
              <w:t>临安城市污水处理有限公司</w:t>
            </w:r>
          </w:p>
        </w:tc>
        <w:tc>
          <w:tcPr>
            <w:tcW w:w="1143" w:type="dxa"/>
            <w:tcBorders>
              <w:right w:val="single" w:sz="4" w:space="0" w:color="auto"/>
            </w:tcBorders>
            <w:tcMar>
              <w:left w:w="0" w:type="dxa"/>
              <w:right w:w="0" w:type="dxa"/>
            </w:tcMar>
            <w:vAlign w:val="center"/>
          </w:tcPr>
          <w:p w:rsidR="007D2158" w:rsidRDefault="001A600F" w:rsidP="007D2158">
            <w:pPr>
              <w:jc w:val="center"/>
              <w:rPr>
                <w:color w:val="000000" w:themeColor="text1"/>
                <w:szCs w:val="21"/>
              </w:rPr>
            </w:pPr>
            <w:r>
              <w:rPr>
                <w:color w:val="000000" w:themeColor="text1"/>
                <w:szCs w:val="21"/>
              </w:rPr>
              <w:t>6</w:t>
            </w:r>
            <w:r>
              <w:rPr>
                <w:rFonts w:hint="eastAsia"/>
                <w:color w:val="000000" w:themeColor="text1"/>
                <w:szCs w:val="21"/>
              </w:rPr>
              <w:t>万</w:t>
            </w:r>
            <w:r w:rsidR="00BB07CB">
              <w:rPr>
                <w:rFonts w:hint="eastAsia"/>
                <w:color w:val="000000" w:themeColor="text1"/>
                <w:szCs w:val="21"/>
              </w:rPr>
              <w:t>吨</w:t>
            </w:r>
          </w:p>
        </w:tc>
        <w:tc>
          <w:tcPr>
            <w:tcW w:w="992" w:type="dxa"/>
            <w:tcBorders>
              <w:left w:val="single" w:sz="4" w:space="0" w:color="auto"/>
            </w:tcBorders>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1026" w:type="dxa"/>
            <w:tcMar>
              <w:left w:w="0" w:type="dxa"/>
              <w:right w:w="0" w:type="dxa"/>
            </w:tcMar>
            <w:vAlign w:val="center"/>
          </w:tcPr>
          <w:p w:rsidR="007D2158" w:rsidRDefault="00C52A88" w:rsidP="007D2158">
            <w:pPr>
              <w:jc w:val="center"/>
              <w:rPr>
                <w:color w:val="000000" w:themeColor="text1"/>
                <w:szCs w:val="21"/>
              </w:rPr>
            </w:pPr>
            <w:r>
              <w:rPr>
                <w:rFonts w:hint="eastAsia"/>
                <w:color w:val="000000" w:themeColor="text1"/>
                <w:szCs w:val="21"/>
              </w:rPr>
              <w:t>0</w:t>
            </w:r>
          </w:p>
        </w:tc>
        <w:tc>
          <w:tcPr>
            <w:tcW w:w="992" w:type="dxa"/>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1084" w:type="dxa"/>
            <w:tcBorders>
              <w:righ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1043" w:type="dxa"/>
            <w:tcBorders>
              <w:lef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2" w:type="dxa"/>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2" w:type="dxa"/>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2" w:type="dxa"/>
            <w:tcBorders>
              <w:righ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1072" w:type="dxa"/>
            <w:tcBorders>
              <w:lef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4" w:type="dxa"/>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4" w:type="dxa"/>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r>
      <w:tr w:rsidR="007D2158">
        <w:trPr>
          <w:cantSplit/>
          <w:trHeight w:hRule="exact" w:val="680"/>
        </w:trPr>
        <w:tc>
          <w:tcPr>
            <w:tcW w:w="2192" w:type="dxa"/>
            <w:vAlign w:val="center"/>
          </w:tcPr>
          <w:p w:rsidR="007D2158" w:rsidRPr="000931D3" w:rsidRDefault="007D2158" w:rsidP="007D2158">
            <w:pPr>
              <w:rPr>
                <w:rFonts w:ascii="仿宋" w:eastAsia="仿宋" w:hAnsi="仿宋"/>
                <w:color w:val="000000" w:themeColor="text1"/>
                <w:sz w:val="24"/>
              </w:rPr>
            </w:pPr>
            <w:r w:rsidRPr="000931D3">
              <w:rPr>
                <w:rFonts w:ascii="仿宋" w:eastAsia="仿宋" w:hAnsi="仿宋" w:hint="eastAsia"/>
                <w:color w:val="000000" w:themeColor="text1"/>
                <w:sz w:val="24"/>
              </w:rPr>
              <w:t>杭州绿生生态环境工程有限公司</w:t>
            </w:r>
          </w:p>
        </w:tc>
        <w:tc>
          <w:tcPr>
            <w:tcW w:w="1143" w:type="dxa"/>
            <w:tcBorders>
              <w:right w:val="single" w:sz="4" w:space="0" w:color="auto"/>
            </w:tcBorders>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2" w:type="dxa"/>
            <w:tcBorders>
              <w:left w:val="single" w:sz="4" w:space="0" w:color="auto"/>
            </w:tcBorders>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1026" w:type="dxa"/>
            <w:tcMar>
              <w:left w:w="0" w:type="dxa"/>
              <w:right w:w="0" w:type="dxa"/>
            </w:tcMar>
            <w:vAlign w:val="center"/>
          </w:tcPr>
          <w:p w:rsidR="007D2158" w:rsidRDefault="00C52A88" w:rsidP="007D2158">
            <w:pPr>
              <w:jc w:val="center"/>
              <w:rPr>
                <w:color w:val="000000" w:themeColor="text1"/>
                <w:szCs w:val="21"/>
              </w:rPr>
            </w:pPr>
            <w:r>
              <w:rPr>
                <w:rFonts w:hint="eastAsia"/>
                <w:color w:val="000000" w:themeColor="text1"/>
                <w:szCs w:val="21"/>
              </w:rPr>
              <w:t>0</w:t>
            </w:r>
          </w:p>
        </w:tc>
        <w:tc>
          <w:tcPr>
            <w:tcW w:w="992" w:type="dxa"/>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1084" w:type="dxa"/>
            <w:tcBorders>
              <w:righ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1043" w:type="dxa"/>
            <w:tcBorders>
              <w:lef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2" w:type="dxa"/>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2" w:type="dxa"/>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2" w:type="dxa"/>
            <w:tcBorders>
              <w:righ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1072" w:type="dxa"/>
            <w:tcBorders>
              <w:lef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4" w:type="dxa"/>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c>
          <w:tcPr>
            <w:tcW w:w="994" w:type="dxa"/>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0</w:t>
            </w:r>
          </w:p>
        </w:tc>
      </w:tr>
      <w:tr w:rsidR="007D2158" w:rsidTr="00A91332">
        <w:trPr>
          <w:cantSplit/>
          <w:trHeight w:hRule="exact" w:val="777"/>
        </w:trPr>
        <w:tc>
          <w:tcPr>
            <w:tcW w:w="2192" w:type="dxa"/>
            <w:vMerge w:val="restart"/>
            <w:vAlign w:val="center"/>
          </w:tcPr>
          <w:p w:rsidR="007D2158" w:rsidRDefault="007D2158" w:rsidP="007D2158">
            <w:pPr>
              <w:jc w:val="center"/>
              <w:rPr>
                <w:color w:val="000000" w:themeColor="text1"/>
                <w:sz w:val="24"/>
              </w:rPr>
            </w:pPr>
            <w:r>
              <w:rPr>
                <w:rFonts w:ascii="仿宋_GB2312" w:eastAsia="仿宋_GB2312" w:hint="eastAsia"/>
                <w:color w:val="000000" w:themeColor="text1"/>
                <w:sz w:val="24"/>
              </w:rPr>
              <w:t>合  计</w:t>
            </w:r>
          </w:p>
        </w:tc>
        <w:tc>
          <w:tcPr>
            <w:tcW w:w="1143" w:type="dxa"/>
            <w:tcBorders>
              <w:right w:val="single" w:sz="4" w:space="0" w:color="auto"/>
            </w:tcBorders>
            <w:tcMar>
              <w:left w:w="0" w:type="dxa"/>
              <w:right w:w="0" w:type="dxa"/>
            </w:tcMar>
            <w:vAlign w:val="center"/>
          </w:tcPr>
          <w:p w:rsidR="007D2158" w:rsidRDefault="00BB07CB" w:rsidP="00BB07CB">
            <w:pPr>
              <w:jc w:val="center"/>
              <w:rPr>
                <w:color w:val="000000" w:themeColor="text1"/>
                <w:szCs w:val="21"/>
              </w:rPr>
            </w:pPr>
            <w:r>
              <w:rPr>
                <w:rFonts w:hint="eastAsia"/>
                <w:color w:val="000000" w:themeColor="text1"/>
                <w:szCs w:val="21"/>
              </w:rPr>
              <w:t>5</w:t>
            </w:r>
            <w:r>
              <w:rPr>
                <w:rFonts w:hint="eastAsia"/>
                <w:color w:val="000000" w:themeColor="text1"/>
                <w:szCs w:val="21"/>
              </w:rPr>
              <w:t>万吨</w:t>
            </w:r>
          </w:p>
        </w:tc>
        <w:tc>
          <w:tcPr>
            <w:tcW w:w="992" w:type="dxa"/>
            <w:tcBorders>
              <w:left w:val="single" w:sz="4" w:space="0" w:color="auto"/>
            </w:tcBorders>
            <w:tcMar>
              <w:left w:w="0" w:type="dxa"/>
              <w:right w:w="0" w:type="dxa"/>
            </w:tcMar>
            <w:vAlign w:val="center"/>
          </w:tcPr>
          <w:p w:rsidR="007D2158" w:rsidRDefault="00BB07CB" w:rsidP="00BB07CB">
            <w:pPr>
              <w:jc w:val="center"/>
              <w:rPr>
                <w:color w:val="000000" w:themeColor="text1"/>
                <w:szCs w:val="21"/>
              </w:rPr>
            </w:pPr>
            <w:r>
              <w:rPr>
                <w:rFonts w:hint="eastAsia"/>
                <w:color w:val="000000" w:themeColor="text1"/>
                <w:szCs w:val="21"/>
              </w:rPr>
              <w:t>3</w:t>
            </w:r>
            <w:r>
              <w:rPr>
                <w:rFonts w:hint="eastAsia"/>
                <w:color w:val="000000" w:themeColor="text1"/>
                <w:szCs w:val="21"/>
              </w:rPr>
              <w:t>万吨</w:t>
            </w:r>
          </w:p>
        </w:tc>
        <w:tc>
          <w:tcPr>
            <w:tcW w:w="1026" w:type="dxa"/>
            <w:tcMar>
              <w:left w:w="0" w:type="dxa"/>
              <w:right w:w="0" w:type="dxa"/>
            </w:tcMar>
            <w:vAlign w:val="center"/>
          </w:tcPr>
          <w:p w:rsidR="007D2158" w:rsidRDefault="00BB07CB" w:rsidP="00BB07CB">
            <w:pPr>
              <w:jc w:val="center"/>
              <w:rPr>
                <w:color w:val="000000" w:themeColor="text1"/>
                <w:szCs w:val="21"/>
              </w:rPr>
            </w:pPr>
            <w:r>
              <w:rPr>
                <w:rFonts w:hint="eastAsia"/>
                <w:color w:val="000000" w:themeColor="text1"/>
                <w:szCs w:val="21"/>
              </w:rPr>
              <w:t>1</w:t>
            </w:r>
            <w:r>
              <w:rPr>
                <w:color w:val="000000" w:themeColor="text1"/>
                <w:szCs w:val="21"/>
              </w:rPr>
              <w:t>3</w:t>
            </w:r>
            <w:r>
              <w:rPr>
                <w:rFonts w:hint="eastAsia"/>
                <w:color w:val="000000" w:themeColor="text1"/>
                <w:szCs w:val="21"/>
              </w:rPr>
              <w:t>万吨</w:t>
            </w:r>
          </w:p>
          <w:p w:rsidR="00BB07CB" w:rsidRDefault="00BB07CB" w:rsidP="00BB07CB">
            <w:pPr>
              <w:jc w:val="center"/>
              <w:rPr>
                <w:color w:val="000000" w:themeColor="text1"/>
                <w:szCs w:val="21"/>
              </w:rPr>
            </w:pPr>
            <w:r>
              <w:rPr>
                <w:rFonts w:hint="eastAsia"/>
                <w:color w:val="000000" w:themeColor="text1"/>
                <w:szCs w:val="21"/>
              </w:rPr>
              <w:t>1</w:t>
            </w:r>
            <w:r>
              <w:rPr>
                <w:color w:val="000000" w:themeColor="text1"/>
                <w:szCs w:val="21"/>
              </w:rPr>
              <w:t>2</w:t>
            </w:r>
            <w:r>
              <w:rPr>
                <w:rFonts w:hint="eastAsia"/>
                <w:color w:val="000000" w:themeColor="text1"/>
                <w:szCs w:val="21"/>
              </w:rPr>
              <w:t>万平方</w:t>
            </w:r>
          </w:p>
        </w:tc>
        <w:tc>
          <w:tcPr>
            <w:tcW w:w="992" w:type="dxa"/>
            <w:tcMar>
              <w:left w:w="0" w:type="dxa"/>
              <w:right w:w="0" w:type="dxa"/>
            </w:tcMar>
            <w:vAlign w:val="center"/>
          </w:tcPr>
          <w:p w:rsidR="007D2158" w:rsidRDefault="007D2158" w:rsidP="007D2158">
            <w:pPr>
              <w:jc w:val="center"/>
              <w:rPr>
                <w:color w:val="000000" w:themeColor="text1"/>
                <w:szCs w:val="21"/>
              </w:rPr>
            </w:pPr>
            <w:r>
              <w:rPr>
                <w:rFonts w:eastAsia="仿宋" w:hint="eastAsia"/>
                <w:color w:val="000000" w:themeColor="text1"/>
                <w:szCs w:val="21"/>
              </w:rPr>
              <w:t>0</w:t>
            </w:r>
          </w:p>
        </w:tc>
        <w:tc>
          <w:tcPr>
            <w:tcW w:w="1084" w:type="dxa"/>
            <w:tcBorders>
              <w:righ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sidRPr="00445814">
              <w:rPr>
                <w:rFonts w:eastAsia="仿宋"/>
                <w:color w:val="000000" w:themeColor="text1"/>
                <w:szCs w:val="21"/>
              </w:rPr>
              <w:t>612.55</w:t>
            </w:r>
          </w:p>
        </w:tc>
        <w:tc>
          <w:tcPr>
            <w:tcW w:w="1043" w:type="dxa"/>
            <w:tcBorders>
              <w:lef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sidRPr="00445814">
              <w:rPr>
                <w:rFonts w:eastAsia="仿宋"/>
                <w:color w:val="000000" w:themeColor="text1"/>
                <w:szCs w:val="21"/>
              </w:rPr>
              <w:t>2389.11</w:t>
            </w:r>
          </w:p>
        </w:tc>
        <w:tc>
          <w:tcPr>
            <w:tcW w:w="992" w:type="dxa"/>
            <w:shd w:val="clear" w:color="auto" w:fill="auto"/>
            <w:tcMar>
              <w:left w:w="0" w:type="dxa"/>
              <w:right w:w="0" w:type="dxa"/>
            </w:tcMar>
            <w:vAlign w:val="center"/>
          </w:tcPr>
          <w:p w:rsidR="007D2158" w:rsidRDefault="007D2158" w:rsidP="007D2158">
            <w:pPr>
              <w:jc w:val="center"/>
              <w:rPr>
                <w:color w:val="000000" w:themeColor="text1"/>
                <w:szCs w:val="21"/>
              </w:rPr>
            </w:pPr>
            <w:r>
              <w:rPr>
                <w:rFonts w:eastAsia="仿宋" w:hint="eastAsia"/>
                <w:color w:val="000000" w:themeColor="text1"/>
                <w:szCs w:val="21"/>
              </w:rPr>
              <w:t>0</w:t>
            </w:r>
          </w:p>
        </w:tc>
        <w:tc>
          <w:tcPr>
            <w:tcW w:w="992" w:type="dxa"/>
            <w:shd w:val="clear" w:color="auto" w:fill="auto"/>
            <w:tcMar>
              <w:left w:w="0" w:type="dxa"/>
              <w:right w:w="0" w:type="dxa"/>
            </w:tcMar>
            <w:vAlign w:val="center"/>
          </w:tcPr>
          <w:p w:rsidR="007D2158" w:rsidRDefault="007D2158" w:rsidP="007D2158">
            <w:pPr>
              <w:jc w:val="center"/>
              <w:rPr>
                <w:color w:val="000000" w:themeColor="text1"/>
                <w:szCs w:val="21"/>
              </w:rPr>
            </w:pPr>
            <w:r w:rsidRPr="00445814">
              <w:rPr>
                <w:rFonts w:eastAsia="仿宋"/>
                <w:color w:val="000000" w:themeColor="text1"/>
                <w:szCs w:val="21"/>
              </w:rPr>
              <w:t>12.25</w:t>
            </w:r>
          </w:p>
        </w:tc>
        <w:tc>
          <w:tcPr>
            <w:tcW w:w="992" w:type="dxa"/>
            <w:tcBorders>
              <w:righ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sidRPr="00445814">
              <w:rPr>
                <w:rFonts w:eastAsia="仿宋"/>
                <w:color w:val="000000" w:themeColor="text1"/>
                <w:szCs w:val="21"/>
              </w:rPr>
              <w:t>47.78</w:t>
            </w:r>
          </w:p>
        </w:tc>
        <w:tc>
          <w:tcPr>
            <w:tcW w:w="1072" w:type="dxa"/>
            <w:tcBorders>
              <w:lef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eastAsia="仿宋" w:hint="eastAsia"/>
                <w:color w:val="000000" w:themeColor="text1"/>
                <w:szCs w:val="21"/>
              </w:rPr>
              <w:t>0</w:t>
            </w:r>
          </w:p>
        </w:tc>
        <w:tc>
          <w:tcPr>
            <w:tcW w:w="994" w:type="dxa"/>
            <w:shd w:val="clear" w:color="auto" w:fill="auto"/>
            <w:tcMar>
              <w:left w:w="0" w:type="dxa"/>
              <w:right w:w="0" w:type="dxa"/>
            </w:tcMar>
            <w:vAlign w:val="center"/>
          </w:tcPr>
          <w:p w:rsidR="007D2158" w:rsidRDefault="007D2158" w:rsidP="007D2158">
            <w:pPr>
              <w:jc w:val="center"/>
              <w:rPr>
                <w:color w:val="000000" w:themeColor="text1"/>
                <w:szCs w:val="21"/>
              </w:rPr>
            </w:pPr>
            <w:r w:rsidRPr="00445814">
              <w:rPr>
                <w:rFonts w:eastAsia="仿宋"/>
                <w:color w:val="000000" w:themeColor="text1"/>
                <w:szCs w:val="21"/>
              </w:rPr>
              <w:t>61.30</w:t>
            </w:r>
          </w:p>
        </w:tc>
        <w:tc>
          <w:tcPr>
            <w:tcW w:w="994" w:type="dxa"/>
            <w:tcMar>
              <w:left w:w="0" w:type="dxa"/>
              <w:right w:w="0" w:type="dxa"/>
            </w:tcMar>
            <w:vAlign w:val="center"/>
          </w:tcPr>
          <w:p w:rsidR="007D2158" w:rsidRDefault="007D2158" w:rsidP="007D2158">
            <w:pPr>
              <w:jc w:val="center"/>
              <w:rPr>
                <w:color w:val="000000" w:themeColor="text1"/>
                <w:szCs w:val="21"/>
              </w:rPr>
            </w:pPr>
            <w:r w:rsidRPr="00445814">
              <w:rPr>
                <w:rFonts w:eastAsia="仿宋"/>
                <w:color w:val="000000" w:themeColor="text1"/>
                <w:szCs w:val="21"/>
              </w:rPr>
              <w:t>238.90</w:t>
            </w:r>
          </w:p>
        </w:tc>
      </w:tr>
      <w:tr w:rsidR="007D2158">
        <w:trPr>
          <w:cantSplit/>
          <w:trHeight w:hRule="exact" w:val="567"/>
        </w:trPr>
        <w:tc>
          <w:tcPr>
            <w:tcW w:w="2192" w:type="dxa"/>
            <w:vMerge/>
            <w:vAlign w:val="center"/>
          </w:tcPr>
          <w:p w:rsidR="007D2158" w:rsidRDefault="007D2158" w:rsidP="007D2158">
            <w:pPr>
              <w:jc w:val="center"/>
              <w:rPr>
                <w:rFonts w:ascii="仿宋_GB2312" w:eastAsia="仿宋_GB2312"/>
                <w:color w:val="000000" w:themeColor="text1"/>
                <w:sz w:val="24"/>
              </w:rPr>
            </w:pPr>
          </w:p>
        </w:tc>
        <w:tc>
          <w:tcPr>
            <w:tcW w:w="3161" w:type="dxa"/>
            <w:gridSpan w:val="3"/>
            <w:tcMar>
              <w:left w:w="0" w:type="dxa"/>
              <w:right w:w="0" w:type="dxa"/>
            </w:tcMar>
            <w:vAlign w:val="center"/>
          </w:tcPr>
          <w:p w:rsidR="007D2158" w:rsidRDefault="004B2AA6" w:rsidP="004B2AA6">
            <w:pPr>
              <w:jc w:val="center"/>
              <w:rPr>
                <w:color w:val="000000" w:themeColor="text1"/>
                <w:szCs w:val="21"/>
              </w:rPr>
            </w:pPr>
            <w:r>
              <w:rPr>
                <w:color w:val="000000" w:themeColor="text1"/>
                <w:szCs w:val="21"/>
              </w:rPr>
              <w:t>55</w:t>
            </w:r>
            <w:r w:rsidR="007D2158">
              <w:rPr>
                <w:color w:val="000000" w:themeColor="text1"/>
                <w:szCs w:val="21"/>
              </w:rPr>
              <w:t>.5</w:t>
            </w:r>
            <w:r w:rsidR="007D2158">
              <w:rPr>
                <w:rFonts w:hint="eastAsia"/>
                <w:color w:val="000000" w:themeColor="text1"/>
                <w:szCs w:val="21"/>
              </w:rPr>
              <w:t>万吨</w:t>
            </w:r>
          </w:p>
        </w:tc>
        <w:tc>
          <w:tcPr>
            <w:tcW w:w="3119" w:type="dxa"/>
            <w:gridSpan w:val="3"/>
            <w:tcMar>
              <w:left w:w="0" w:type="dxa"/>
              <w:right w:w="0" w:type="dxa"/>
            </w:tcMar>
            <w:vAlign w:val="center"/>
          </w:tcPr>
          <w:p w:rsidR="007D2158" w:rsidRDefault="007D2158" w:rsidP="007D2158">
            <w:pPr>
              <w:jc w:val="center"/>
              <w:rPr>
                <w:color w:val="000000" w:themeColor="text1"/>
                <w:szCs w:val="21"/>
              </w:rPr>
            </w:pPr>
            <w:r>
              <w:rPr>
                <w:color w:val="000000" w:themeColor="text1"/>
                <w:szCs w:val="21"/>
              </w:rPr>
              <w:t>3001.</w:t>
            </w:r>
            <w:r>
              <w:rPr>
                <w:rFonts w:hint="eastAsia"/>
                <w:color w:val="000000" w:themeColor="text1"/>
                <w:szCs w:val="21"/>
              </w:rPr>
              <w:t>6</w:t>
            </w:r>
            <w:r>
              <w:rPr>
                <w:color w:val="000000" w:themeColor="text1"/>
                <w:szCs w:val="21"/>
              </w:rPr>
              <w:t>6</w:t>
            </w:r>
          </w:p>
        </w:tc>
        <w:tc>
          <w:tcPr>
            <w:tcW w:w="2976" w:type="dxa"/>
            <w:gridSpan w:val="3"/>
            <w:tcBorders>
              <w:righ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color w:val="000000" w:themeColor="text1"/>
                <w:szCs w:val="21"/>
              </w:rPr>
              <w:t>60.03</w:t>
            </w:r>
          </w:p>
        </w:tc>
        <w:tc>
          <w:tcPr>
            <w:tcW w:w="3060" w:type="dxa"/>
            <w:gridSpan w:val="3"/>
            <w:tcBorders>
              <w:left w:val="single" w:sz="4" w:space="0" w:color="auto"/>
            </w:tcBorders>
            <w:shd w:val="clear" w:color="auto" w:fill="auto"/>
            <w:tcMar>
              <w:left w:w="0" w:type="dxa"/>
              <w:right w:w="0" w:type="dxa"/>
            </w:tcMar>
            <w:vAlign w:val="center"/>
          </w:tcPr>
          <w:p w:rsidR="007D2158" w:rsidRDefault="007D2158" w:rsidP="007D2158">
            <w:pPr>
              <w:jc w:val="center"/>
              <w:rPr>
                <w:color w:val="000000" w:themeColor="text1"/>
                <w:szCs w:val="21"/>
              </w:rPr>
            </w:pPr>
            <w:r>
              <w:rPr>
                <w:rFonts w:hint="eastAsia"/>
                <w:color w:val="000000" w:themeColor="text1"/>
                <w:szCs w:val="21"/>
              </w:rPr>
              <w:t>3</w:t>
            </w:r>
            <w:r>
              <w:rPr>
                <w:color w:val="000000" w:themeColor="text1"/>
                <w:szCs w:val="21"/>
              </w:rPr>
              <w:t>00.2</w:t>
            </w:r>
          </w:p>
        </w:tc>
      </w:tr>
    </w:tbl>
    <w:p w:rsidR="00B869BA" w:rsidRDefault="00B869BA">
      <w:pPr>
        <w:ind w:firstLineChars="200" w:firstLine="420"/>
        <w:rPr>
          <w:rFonts w:ascii="仿宋_GB2312" w:eastAsia="仿宋_GB2312" w:hAnsi="宋体"/>
          <w:color w:val="000000" w:themeColor="text1"/>
          <w:szCs w:val="21"/>
        </w:rPr>
      </w:pPr>
    </w:p>
    <w:p w:rsidR="00B869BA" w:rsidRDefault="00B869BA">
      <w:pPr>
        <w:ind w:firstLineChars="200" w:firstLine="420"/>
        <w:rPr>
          <w:rFonts w:ascii="仿宋_GB2312" w:eastAsia="仿宋_GB2312" w:hAnsi="宋体"/>
          <w:color w:val="000000" w:themeColor="text1"/>
          <w:szCs w:val="21"/>
        </w:rPr>
      </w:pPr>
    </w:p>
    <w:p w:rsidR="00B869BA" w:rsidRDefault="00B869BA">
      <w:pPr>
        <w:ind w:firstLineChars="200" w:firstLine="480"/>
        <w:rPr>
          <w:rFonts w:ascii="黑体" w:eastAsia="黑体"/>
          <w:color w:val="000000" w:themeColor="text1"/>
          <w:sz w:val="24"/>
        </w:rPr>
        <w:sectPr w:rsidR="00B869BA">
          <w:pgSz w:w="16838" w:h="11906" w:orient="landscape"/>
          <w:pgMar w:top="1418" w:right="1247" w:bottom="1134" w:left="1247" w:header="851" w:footer="992" w:gutter="0"/>
          <w:cols w:space="425"/>
          <w:docGrid w:linePitch="312"/>
        </w:sectPr>
      </w:pPr>
    </w:p>
    <w:p w:rsidR="00B869BA" w:rsidRDefault="00FF6F96">
      <w:pPr>
        <w:spacing w:line="440" w:lineRule="exact"/>
        <w:rPr>
          <w:rFonts w:ascii="黑体" w:eastAsia="黑体" w:hAnsi="黑体"/>
          <w:color w:val="000000" w:themeColor="text1"/>
          <w:sz w:val="28"/>
          <w:szCs w:val="30"/>
        </w:rPr>
      </w:pPr>
      <w:r>
        <w:rPr>
          <w:rFonts w:ascii="黑体" w:eastAsia="黑体" w:hAnsi="黑体" w:hint="eastAsia"/>
          <w:color w:val="000000" w:themeColor="text1"/>
          <w:sz w:val="28"/>
          <w:szCs w:val="30"/>
        </w:rPr>
        <w:lastRenderedPageBreak/>
        <w:t>2．推广应用情况和经济效益（非完成单位）</w:t>
      </w:r>
    </w:p>
    <w:tbl>
      <w:tblPr>
        <w:tblW w:w="146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3"/>
        <w:gridCol w:w="1418"/>
        <w:gridCol w:w="1559"/>
        <w:gridCol w:w="992"/>
        <w:gridCol w:w="851"/>
        <w:gridCol w:w="850"/>
        <w:gridCol w:w="744"/>
        <w:gridCol w:w="744"/>
        <w:gridCol w:w="744"/>
        <w:gridCol w:w="744"/>
        <w:gridCol w:w="744"/>
        <w:gridCol w:w="744"/>
        <w:gridCol w:w="744"/>
        <w:gridCol w:w="744"/>
        <w:gridCol w:w="744"/>
      </w:tblGrid>
      <w:tr w:rsidR="00AA56B4" w:rsidRPr="00E6601F" w:rsidTr="00E049CE">
        <w:trPr>
          <w:trHeight w:hRule="exact" w:val="536"/>
          <w:jc w:val="center"/>
        </w:trPr>
        <w:tc>
          <w:tcPr>
            <w:tcW w:w="2253" w:type="dxa"/>
            <w:vMerge w:val="restart"/>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应用单位名称</w:t>
            </w:r>
          </w:p>
        </w:tc>
        <w:tc>
          <w:tcPr>
            <w:tcW w:w="1418" w:type="dxa"/>
            <w:vMerge w:val="restart"/>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起止</w:t>
            </w:r>
          </w:p>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时间</w:t>
            </w:r>
          </w:p>
        </w:tc>
        <w:tc>
          <w:tcPr>
            <w:tcW w:w="1559" w:type="dxa"/>
            <w:vMerge w:val="restart"/>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单位联系人、电话</w:t>
            </w:r>
          </w:p>
        </w:tc>
        <w:tc>
          <w:tcPr>
            <w:tcW w:w="2693" w:type="dxa"/>
            <w:gridSpan w:val="3"/>
            <w:tcBorders>
              <w:bottom w:val="single" w:sz="4" w:space="0" w:color="auto"/>
            </w:tcBorders>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新增应用量</w:t>
            </w:r>
          </w:p>
        </w:tc>
        <w:tc>
          <w:tcPr>
            <w:tcW w:w="2232" w:type="dxa"/>
            <w:gridSpan w:val="3"/>
            <w:tcBorders>
              <w:bottom w:val="single" w:sz="4" w:space="0" w:color="auto"/>
            </w:tcBorders>
            <w:tcMar>
              <w:left w:w="0" w:type="dxa"/>
              <w:right w:w="0" w:type="dxa"/>
            </w:tcMar>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新增销售收入</w:t>
            </w:r>
            <w:r w:rsidRPr="00E6601F">
              <w:rPr>
                <w:rFonts w:eastAsia="仿宋"/>
                <w:color w:val="000000" w:themeColor="text1"/>
                <w:sz w:val="24"/>
                <w:szCs w:val="24"/>
              </w:rPr>
              <w:t>(</w:t>
            </w:r>
            <w:r w:rsidRPr="00E6601F">
              <w:rPr>
                <w:rFonts w:eastAsia="仿宋"/>
                <w:color w:val="000000" w:themeColor="text1"/>
                <w:sz w:val="24"/>
                <w:szCs w:val="24"/>
              </w:rPr>
              <w:t>万元</w:t>
            </w:r>
            <w:r w:rsidRPr="00E6601F">
              <w:rPr>
                <w:rFonts w:eastAsia="仿宋"/>
                <w:color w:val="000000" w:themeColor="text1"/>
                <w:sz w:val="24"/>
                <w:szCs w:val="24"/>
              </w:rPr>
              <w:t>)</w:t>
            </w:r>
          </w:p>
        </w:tc>
        <w:tc>
          <w:tcPr>
            <w:tcW w:w="2232" w:type="dxa"/>
            <w:gridSpan w:val="3"/>
            <w:tcBorders>
              <w:bottom w:val="single" w:sz="4" w:space="0" w:color="auto"/>
            </w:tcBorders>
            <w:tcMar>
              <w:left w:w="0" w:type="dxa"/>
              <w:right w:w="0" w:type="dxa"/>
            </w:tcMar>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新增税收</w:t>
            </w:r>
            <w:r w:rsidRPr="00E6601F">
              <w:rPr>
                <w:rFonts w:eastAsia="仿宋"/>
                <w:color w:val="000000" w:themeColor="text1"/>
                <w:sz w:val="24"/>
                <w:szCs w:val="24"/>
              </w:rPr>
              <w:t>(</w:t>
            </w:r>
            <w:r w:rsidRPr="00E6601F">
              <w:rPr>
                <w:rFonts w:eastAsia="仿宋"/>
                <w:color w:val="000000" w:themeColor="text1"/>
                <w:sz w:val="24"/>
                <w:szCs w:val="24"/>
              </w:rPr>
              <w:t>万元</w:t>
            </w:r>
            <w:r w:rsidRPr="00E6601F">
              <w:rPr>
                <w:rFonts w:eastAsia="仿宋"/>
                <w:color w:val="000000" w:themeColor="text1"/>
                <w:sz w:val="24"/>
                <w:szCs w:val="24"/>
              </w:rPr>
              <w:t>)</w:t>
            </w:r>
          </w:p>
        </w:tc>
        <w:tc>
          <w:tcPr>
            <w:tcW w:w="2232" w:type="dxa"/>
            <w:gridSpan w:val="3"/>
            <w:tcBorders>
              <w:bottom w:val="single" w:sz="4" w:space="0" w:color="auto"/>
            </w:tcBorders>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新增利润</w:t>
            </w:r>
            <w:r w:rsidRPr="00E6601F">
              <w:rPr>
                <w:rFonts w:eastAsia="仿宋"/>
                <w:color w:val="000000" w:themeColor="text1"/>
                <w:sz w:val="24"/>
                <w:szCs w:val="24"/>
              </w:rPr>
              <w:t>(</w:t>
            </w:r>
            <w:r w:rsidRPr="00E6601F">
              <w:rPr>
                <w:rFonts w:eastAsia="仿宋"/>
                <w:color w:val="000000" w:themeColor="text1"/>
                <w:sz w:val="24"/>
                <w:szCs w:val="24"/>
              </w:rPr>
              <w:t>万元</w:t>
            </w:r>
            <w:r w:rsidRPr="00E6601F">
              <w:rPr>
                <w:rFonts w:eastAsia="仿宋"/>
                <w:color w:val="000000" w:themeColor="text1"/>
                <w:sz w:val="24"/>
                <w:szCs w:val="24"/>
              </w:rPr>
              <w:t>)</w:t>
            </w:r>
          </w:p>
        </w:tc>
      </w:tr>
      <w:tr w:rsidR="00AA56B4" w:rsidRPr="00E6601F" w:rsidTr="00E049CE">
        <w:trPr>
          <w:trHeight w:hRule="exact" w:val="582"/>
          <w:jc w:val="center"/>
        </w:trPr>
        <w:tc>
          <w:tcPr>
            <w:tcW w:w="2253" w:type="dxa"/>
            <w:vMerge/>
            <w:vAlign w:val="center"/>
          </w:tcPr>
          <w:p w:rsidR="00AA56B4" w:rsidRPr="00E6601F" w:rsidRDefault="00AA56B4" w:rsidP="007C4209">
            <w:pPr>
              <w:jc w:val="center"/>
              <w:rPr>
                <w:rFonts w:eastAsia="仿宋"/>
                <w:color w:val="000000" w:themeColor="text1"/>
                <w:sz w:val="24"/>
                <w:szCs w:val="24"/>
              </w:rPr>
            </w:pPr>
          </w:p>
        </w:tc>
        <w:tc>
          <w:tcPr>
            <w:tcW w:w="1418" w:type="dxa"/>
            <w:vMerge/>
            <w:vAlign w:val="center"/>
          </w:tcPr>
          <w:p w:rsidR="00AA56B4" w:rsidRPr="00E6601F" w:rsidRDefault="00AA56B4" w:rsidP="007C4209">
            <w:pPr>
              <w:jc w:val="center"/>
              <w:rPr>
                <w:rFonts w:eastAsia="仿宋"/>
                <w:color w:val="000000" w:themeColor="text1"/>
                <w:sz w:val="24"/>
                <w:szCs w:val="24"/>
              </w:rPr>
            </w:pPr>
          </w:p>
        </w:tc>
        <w:tc>
          <w:tcPr>
            <w:tcW w:w="1559" w:type="dxa"/>
            <w:vMerge/>
            <w:vAlign w:val="center"/>
          </w:tcPr>
          <w:p w:rsidR="00AA56B4" w:rsidRPr="00E6601F" w:rsidRDefault="00AA56B4" w:rsidP="007C4209">
            <w:pPr>
              <w:jc w:val="center"/>
              <w:rPr>
                <w:rFonts w:eastAsia="仿宋"/>
                <w:color w:val="000000" w:themeColor="text1"/>
                <w:sz w:val="24"/>
                <w:szCs w:val="24"/>
              </w:rPr>
            </w:pPr>
          </w:p>
        </w:tc>
        <w:tc>
          <w:tcPr>
            <w:tcW w:w="992" w:type="dxa"/>
            <w:tcBorders>
              <w:top w:val="single" w:sz="4" w:space="0" w:color="auto"/>
              <w:right w:val="single" w:sz="4" w:space="0" w:color="auto"/>
            </w:tcBorders>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2016</w:t>
            </w:r>
            <w:r w:rsidRPr="00E6601F">
              <w:rPr>
                <w:rFonts w:eastAsia="仿宋"/>
                <w:color w:val="000000" w:themeColor="text1"/>
                <w:sz w:val="24"/>
                <w:szCs w:val="24"/>
              </w:rPr>
              <w:t>年</w:t>
            </w:r>
          </w:p>
        </w:tc>
        <w:tc>
          <w:tcPr>
            <w:tcW w:w="851" w:type="dxa"/>
            <w:tcBorders>
              <w:top w:val="single" w:sz="4" w:space="0" w:color="auto"/>
              <w:left w:val="single" w:sz="4" w:space="0" w:color="auto"/>
              <w:right w:val="single" w:sz="4" w:space="0" w:color="auto"/>
            </w:tcBorders>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2017</w:t>
            </w:r>
            <w:r w:rsidRPr="00E6601F">
              <w:rPr>
                <w:rFonts w:eastAsia="仿宋"/>
                <w:color w:val="000000" w:themeColor="text1"/>
                <w:sz w:val="24"/>
                <w:szCs w:val="24"/>
              </w:rPr>
              <w:t>年</w:t>
            </w:r>
          </w:p>
        </w:tc>
        <w:tc>
          <w:tcPr>
            <w:tcW w:w="850" w:type="dxa"/>
            <w:tcBorders>
              <w:top w:val="single" w:sz="4" w:space="0" w:color="auto"/>
              <w:left w:val="single" w:sz="4" w:space="0" w:color="auto"/>
            </w:tcBorders>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2018</w:t>
            </w:r>
            <w:r w:rsidRPr="00E6601F">
              <w:rPr>
                <w:rFonts w:eastAsia="仿宋"/>
                <w:color w:val="000000" w:themeColor="text1"/>
                <w:sz w:val="24"/>
                <w:szCs w:val="24"/>
              </w:rPr>
              <w:t>年</w:t>
            </w:r>
          </w:p>
        </w:tc>
        <w:tc>
          <w:tcPr>
            <w:tcW w:w="744" w:type="dxa"/>
            <w:tcBorders>
              <w:top w:val="single" w:sz="4" w:space="0" w:color="auto"/>
              <w:right w:val="single" w:sz="4" w:space="0" w:color="auto"/>
            </w:tcBorders>
            <w:tcMar>
              <w:left w:w="0" w:type="dxa"/>
              <w:right w:w="0" w:type="dxa"/>
            </w:tcMar>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2016</w:t>
            </w:r>
            <w:r w:rsidRPr="00E6601F">
              <w:rPr>
                <w:rFonts w:eastAsia="仿宋"/>
                <w:color w:val="000000" w:themeColor="text1"/>
                <w:sz w:val="24"/>
                <w:szCs w:val="24"/>
              </w:rPr>
              <w:t>年</w:t>
            </w:r>
          </w:p>
        </w:tc>
        <w:tc>
          <w:tcPr>
            <w:tcW w:w="744" w:type="dxa"/>
            <w:tcBorders>
              <w:top w:val="single" w:sz="4" w:space="0" w:color="auto"/>
              <w:left w:val="single" w:sz="4" w:space="0" w:color="auto"/>
              <w:right w:val="single" w:sz="4" w:space="0" w:color="auto"/>
            </w:tcBorders>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2017</w:t>
            </w:r>
            <w:r w:rsidRPr="00E6601F">
              <w:rPr>
                <w:rFonts w:eastAsia="仿宋"/>
                <w:color w:val="000000" w:themeColor="text1"/>
                <w:sz w:val="24"/>
                <w:szCs w:val="24"/>
              </w:rPr>
              <w:t>年</w:t>
            </w:r>
          </w:p>
        </w:tc>
        <w:tc>
          <w:tcPr>
            <w:tcW w:w="744" w:type="dxa"/>
            <w:tcBorders>
              <w:top w:val="single" w:sz="4" w:space="0" w:color="auto"/>
              <w:left w:val="single" w:sz="4" w:space="0" w:color="auto"/>
            </w:tcBorders>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2018</w:t>
            </w:r>
            <w:r w:rsidRPr="00E6601F">
              <w:rPr>
                <w:rFonts w:eastAsia="仿宋"/>
                <w:color w:val="000000" w:themeColor="text1"/>
                <w:sz w:val="24"/>
                <w:szCs w:val="24"/>
              </w:rPr>
              <w:t>年</w:t>
            </w:r>
          </w:p>
        </w:tc>
        <w:tc>
          <w:tcPr>
            <w:tcW w:w="744" w:type="dxa"/>
            <w:tcBorders>
              <w:top w:val="single" w:sz="4" w:space="0" w:color="auto"/>
              <w:right w:val="single" w:sz="4" w:space="0" w:color="auto"/>
            </w:tcBorders>
            <w:tcMar>
              <w:left w:w="0" w:type="dxa"/>
              <w:right w:w="0" w:type="dxa"/>
            </w:tcMar>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2016</w:t>
            </w:r>
            <w:r w:rsidRPr="00E6601F">
              <w:rPr>
                <w:rFonts w:eastAsia="仿宋"/>
                <w:color w:val="000000" w:themeColor="text1"/>
                <w:sz w:val="24"/>
                <w:szCs w:val="24"/>
              </w:rPr>
              <w:t>年</w:t>
            </w:r>
          </w:p>
        </w:tc>
        <w:tc>
          <w:tcPr>
            <w:tcW w:w="744" w:type="dxa"/>
            <w:tcBorders>
              <w:top w:val="single" w:sz="4" w:space="0" w:color="auto"/>
              <w:left w:val="single" w:sz="4" w:space="0" w:color="auto"/>
              <w:right w:val="single" w:sz="4" w:space="0" w:color="auto"/>
            </w:tcBorders>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2017</w:t>
            </w:r>
            <w:r w:rsidRPr="00E6601F">
              <w:rPr>
                <w:rFonts w:eastAsia="仿宋"/>
                <w:color w:val="000000" w:themeColor="text1"/>
                <w:sz w:val="24"/>
                <w:szCs w:val="24"/>
              </w:rPr>
              <w:t>年</w:t>
            </w:r>
          </w:p>
        </w:tc>
        <w:tc>
          <w:tcPr>
            <w:tcW w:w="744" w:type="dxa"/>
            <w:tcBorders>
              <w:top w:val="single" w:sz="4" w:space="0" w:color="auto"/>
              <w:left w:val="single" w:sz="4" w:space="0" w:color="auto"/>
            </w:tcBorders>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2018</w:t>
            </w:r>
            <w:r w:rsidRPr="00E6601F">
              <w:rPr>
                <w:rFonts w:eastAsia="仿宋"/>
                <w:color w:val="000000" w:themeColor="text1"/>
                <w:sz w:val="24"/>
                <w:szCs w:val="24"/>
              </w:rPr>
              <w:t>年</w:t>
            </w:r>
          </w:p>
        </w:tc>
        <w:tc>
          <w:tcPr>
            <w:tcW w:w="744" w:type="dxa"/>
            <w:tcBorders>
              <w:top w:val="single" w:sz="4" w:space="0" w:color="auto"/>
              <w:left w:val="single" w:sz="4" w:space="0" w:color="auto"/>
            </w:tcBorders>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2016</w:t>
            </w:r>
            <w:r w:rsidRPr="00E6601F">
              <w:rPr>
                <w:rFonts w:eastAsia="仿宋"/>
                <w:color w:val="000000" w:themeColor="text1"/>
                <w:sz w:val="24"/>
                <w:szCs w:val="24"/>
              </w:rPr>
              <w:t>年</w:t>
            </w:r>
          </w:p>
        </w:tc>
        <w:tc>
          <w:tcPr>
            <w:tcW w:w="744" w:type="dxa"/>
            <w:tcBorders>
              <w:top w:val="single" w:sz="4" w:space="0" w:color="auto"/>
              <w:left w:val="single" w:sz="4" w:space="0" w:color="auto"/>
            </w:tcBorders>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2017</w:t>
            </w:r>
            <w:r w:rsidRPr="00E6601F">
              <w:rPr>
                <w:rFonts w:eastAsia="仿宋"/>
                <w:color w:val="000000" w:themeColor="text1"/>
                <w:sz w:val="24"/>
                <w:szCs w:val="24"/>
              </w:rPr>
              <w:t>年</w:t>
            </w:r>
          </w:p>
        </w:tc>
        <w:tc>
          <w:tcPr>
            <w:tcW w:w="744" w:type="dxa"/>
            <w:tcBorders>
              <w:top w:val="single" w:sz="4" w:space="0" w:color="auto"/>
              <w:left w:val="single" w:sz="4" w:space="0" w:color="auto"/>
            </w:tcBorders>
            <w:vAlign w:val="center"/>
          </w:tcPr>
          <w:p w:rsidR="00AA56B4" w:rsidRPr="00E6601F" w:rsidRDefault="00AA56B4" w:rsidP="007C4209">
            <w:pPr>
              <w:jc w:val="center"/>
              <w:rPr>
                <w:rFonts w:eastAsia="仿宋"/>
                <w:color w:val="000000" w:themeColor="text1"/>
                <w:sz w:val="24"/>
                <w:szCs w:val="24"/>
              </w:rPr>
            </w:pPr>
            <w:r w:rsidRPr="00E6601F">
              <w:rPr>
                <w:rFonts w:eastAsia="仿宋"/>
                <w:color w:val="000000" w:themeColor="text1"/>
                <w:sz w:val="24"/>
                <w:szCs w:val="24"/>
              </w:rPr>
              <w:t>2018</w:t>
            </w:r>
            <w:r w:rsidRPr="00E6601F">
              <w:rPr>
                <w:rFonts w:eastAsia="仿宋"/>
                <w:color w:val="000000" w:themeColor="text1"/>
                <w:sz w:val="24"/>
                <w:szCs w:val="24"/>
              </w:rPr>
              <w:t>年</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浙江省金华市浦江县排水有限工程</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2015~2016</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张</w:t>
            </w:r>
            <w:r>
              <w:rPr>
                <w:rFonts w:eastAsia="仿宋" w:hint="eastAsia"/>
                <w:color w:val="000000" w:themeColor="text1"/>
                <w:sz w:val="24"/>
                <w:szCs w:val="24"/>
              </w:rPr>
              <w:t>总</w:t>
            </w:r>
            <w:r w:rsidRPr="00E6601F">
              <w:rPr>
                <w:rFonts w:eastAsia="仿宋"/>
                <w:color w:val="000000" w:themeColor="text1"/>
                <w:sz w:val="24"/>
                <w:szCs w:val="24"/>
              </w:rPr>
              <w:t>，</w:t>
            </w:r>
            <w:r w:rsidRPr="00E6601F">
              <w:rPr>
                <w:rFonts w:eastAsia="仿宋"/>
                <w:color w:val="000000" w:themeColor="text1"/>
                <w:sz w:val="24"/>
                <w:szCs w:val="24"/>
              </w:rPr>
              <w:t>13967951878</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8</w:t>
            </w:r>
            <w:r w:rsidRPr="00E6601F">
              <w:rPr>
                <w:rFonts w:eastAsia="仿宋"/>
                <w:color w:val="000000" w:themeColor="text1"/>
                <w:sz w:val="24"/>
                <w:szCs w:val="24"/>
              </w:rPr>
              <w:t>万</w:t>
            </w:r>
            <w:r w:rsidRPr="00E6601F">
              <w:rPr>
                <w:rFonts w:eastAsia="仿宋"/>
                <w:color w:val="000000" w:themeColor="text1"/>
                <w:sz w:val="24"/>
                <w:szCs w:val="24"/>
              </w:rPr>
              <w:t>t</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浙江省金华市浦江县前吴乡人民政府</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2017~2018</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金贤栋，</w:t>
            </w:r>
            <w:r w:rsidRPr="00E6601F">
              <w:rPr>
                <w:rFonts w:eastAsia="仿宋"/>
                <w:color w:val="000000" w:themeColor="text1"/>
                <w:sz w:val="24"/>
                <w:szCs w:val="24"/>
              </w:rPr>
              <w:t>15888953530</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w:t>
            </w:r>
            <w:r w:rsidRPr="00E6601F">
              <w:rPr>
                <w:rFonts w:eastAsia="仿宋"/>
                <w:color w:val="000000" w:themeColor="text1"/>
                <w:sz w:val="24"/>
                <w:szCs w:val="24"/>
              </w:rPr>
              <w:t>万</w:t>
            </w:r>
            <w:r w:rsidRPr="00E6601F">
              <w:rPr>
                <w:rFonts w:eastAsia="仿宋"/>
                <w:color w:val="000000" w:themeColor="text1"/>
                <w:sz w:val="24"/>
                <w:szCs w:val="24"/>
              </w:rPr>
              <w:t>m</w:t>
            </w:r>
            <w:r w:rsidRPr="00E6601F">
              <w:rPr>
                <w:rFonts w:eastAsia="仿宋"/>
                <w:color w:val="000000" w:themeColor="text1"/>
                <w:sz w:val="24"/>
                <w:szCs w:val="24"/>
                <w:vertAlign w:val="superscript"/>
              </w:rPr>
              <w:t>2</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sz w:val="24"/>
                <w:szCs w:val="24"/>
              </w:rPr>
              <w:t>浙江省义乌市</w:t>
            </w:r>
            <w:r w:rsidRPr="00E6601F">
              <w:rPr>
                <w:rFonts w:eastAsia="仿宋"/>
                <w:color w:val="000000" w:themeColor="text1"/>
                <w:sz w:val="24"/>
                <w:szCs w:val="24"/>
              </w:rPr>
              <w:t>大陈镇人民政府</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2015~2016</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贾永强，</w:t>
            </w:r>
            <w:r w:rsidRPr="00E6601F">
              <w:rPr>
                <w:rFonts w:eastAsia="仿宋"/>
                <w:color w:val="000000" w:themeColor="text1"/>
                <w:sz w:val="24"/>
                <w:szCs w:val="24"/>
              </w:rPr>
              <w:t>15868958528</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w:t>
            </w:r>
            <w:r w:rsidRPr="00E6601F">
              <w:rPr>
                <w:rFonts w:eastAsia="仿宋"/>
                <w:color w:val="000000" w:themeColor="text1"/>
                <w:sz w:val="24"/>
                <w:szCs w:val="24"/>
              </w:rPr>
              <w:t>万</w:t>
            </w:r>
            <w:r w:rsidRPr="00E6601F">
              <w:rPr>
                <w:rFonts w:eastAsia="仿宋"/>
                <w:color w:val="000000" w:themeColor="text1"/>
                <w:sz w:val="24"/>
                <w:szCs w:val="24"/>
              </w:rPr>
              <w:t>t</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sz w:val="24"/>
                <w:szCs w:val="24"/>
              </w:rPr>
              <w:t>浙江省义乌市</w:t>
            </w:r>
            <w:r w:rsidRPr="00E6601F">
              <w:rPr>
                <w:rFonts w:eastAsia="仿宋"/>
                <w:color w:val="000000" w:themeColor="text1"/>
                <w:sz w:val="24"/>
                <w:szCs w:val="24"/>
              </w:rPr>
              <w:t>义亭镇人民政府</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2015~2016</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陈</w:t>
            </w:r>
            <w:r>
              <w:rPr>
                <w:rFonts w:eastAsia="仿宋" w:hint="eastAsia"/>
                <w:color w:val="000000" w:themeColor="text1"/>
                <w:sz w:val="24"/>
                <w:szCs w:val="24"/>
              </w:rPr>
              <w:t>主任</w:t>
            </w:r>
            <w:r w:rsidRPr="00E6601F">
              <w:rPr>
                <w:rFonts w:eastAsia="仿宋"/>
                <w:color w:val="000000" w:themeColor="text1"/>
                <w:sz w:val="24"/>
                <w:szCs w:val="24"/>
              </w:rPr>
              <w:t>，</w:t>
            </w:r>
            <w:r w:rsidRPr="00E6601F">
              <w:rPr>
                <w:rFonts w:eastAsia="仿宋"/>
                <w:color w:val="000000" w:themeColor="text1"/>
                <w:sz w:val="24"/>
                <w:szCs w:val="24"/>
              </w:rPr>
              <w:t>15906796622</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3.5</w:t>
            </w:r>
            <w:r w:rsidRPr="00E6601F">
              <w:rPr>
                <w:rFonts w:eastAsia="仿宋"/>
                <w:color w:val="000000" w:themeColor="text1"/>
                <w:sz w:val="24"/>
                <w:szCs w:val="24"/>
              </w:rPr>
              <w:t>万</w:t>
            </w:r>
            <w:r w:rsidRPr="00E6601F">
              <w:rPr>
                <w:rFonts w:eastAsia="仿宋"/>
                <w:color w:val="000000" w:themeColor="text1"/>
                <w:sz w:val="24"/>
                <w:szCs w:val="24"/>
              </w:rPr>
              <w:t>t</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浙江省义乌市后宅街道办事处</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2015~2018</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朱为民，</w:t>
            </w:r>
            <w:r w:rsidRPr="00E6601F">
              <w:rPr>
                <w:rFonts w:eastAsia="仿宋"/>
                <w:color w:val="000000" w:themeColor="text1"/>
                <w:sz w:val="24"/>
                <w:szCs w:val="24"/>
              </w:rPr>
              <w:t>13515896525</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1</w:t>
            </w:r>
            <w:r w:rsidRPr="00E6601F">
              <w:rPr>
                <w:rFonts w:eastAsia="仿宋"/>
                <w:color w:val="000000" w:themeColor="text1"/>
                <w:sz w:val="24"/>
                <w:szCs w:val="24"/>
              </w:rPr>
              <w:t>万</w:t>
            </w:r>
            <w:r w:rsidRPr="00E6601F">
              <w:rPr>
                <w:rFonts w:eastAsia="仿宋"/>
                <w:color w:val="000000" w:themeColor="text1"/>
                <w:sz w:val="24"/>
                <w:szCs w:val="24"/>
              </w:rPr>
              <w:t>t</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浙江省义乌市苏溪镇人民政府</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2018~2018</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楼</w:t>
            </w:r>
            <w:r>
              <w:rPr>
                <w:rFonts w:eastAsia="仿宋" w:hint="eastAsia"/>
                <w:color w:val="000000" w:themeColor="text1"/>
                <w:sz w:val="24"/>
                <w:szCs w:val="24"/>
              </w:rPr>
              <w:t>主任</w:t>
            </w:r>
            <w:r w:rsidRPr="00E6601F">
              <w:rPr>
                <w:rFonts w:eastAsia="仿宋"/>
                <w:color w:val="000000" w:themeColor="text1"/>
                <w:sz w:val="24"/>
                <w:szCs w:val="24"/>
              </w:rPr>
              <w:t>，</w:t>
            </w:r>
            <w:r w:rsidRPr="00E6601F">
              <w:rPr>
                <w:rFonts w:eastAsia="仿宋"/>
                <w:color w:val="000000" w:themeColor="text1"/>
                <w:sz w:val="24"/>
                <w:szCs w:val="24"/>
              </w:rPr>
              <w:t>18957968975</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w:t>
            </w:r>
            <w:r w:rsidRPr="00E6601F">
              <w:rPr>
                <w:rFonts w:eastAsia="仿宋"/>
                <w:color w:val="000000" w:themeColor="text1"/>
                <w:sz w:val="24"/>
                <w:szCs w:val="24"/>
              </w:rPr>
              <w:t>万</w:t>
            </w:r>
            <w:r w:rsidRPr="00E6601F">
              <w:rPr>
                <w:rFonts w:eastAsia="仿宋"/>
                <w:color w:val="000000" w:themeColor="text1"/>
                <w:sz w:val="24"/>
                <w:szCs w:val="24"/>
              </w:rPr>
              <w:t>t</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浙江省义乌市稠江街道办事处</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2017~2018</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翁</w:t>
            </w:r>
            <w:r>
              <w:rPr>
                <w:rFonts w:eastAsia="仿宋" w:hint="eastAsia"/>
                <w:color w:val="000000" w:themeColor="text1"/>
                <w:sz w:val="24"/>
                <w:szCs w:val="24"/>
              </w:rPr>
              <w:t>主任</w:t>
            </w:r>
            <w:r w:rsidRPr="00E6601F">
              <w:rPr>
                <w:rFonts w:eastAsia="仿宋"/>
                <w:color w:val="000000" w:themeColor="text1"/>
                <w:sz w:val="24"/>
                <w:szCs w:val="24"/>
              </w:rPr>
              <w:t>，</w:t>
            </w:r>
            <w:r w:rsidRPr="00E6601F">
              <w:rPr>
                <w:rFonts w:eastAsia="仿宋"/>
                <w:color w:val="000000" w:themeColor="text1"/>
                <w:sz w:val="24"/>
                <w:szCs w:val="24"/>
              </w:rPr>
              <w:t>13566968585</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1.5</w:t>
            </w:r>
            <w:r w:rsidRPr="00E6601F">
              <w:rPr>
                <w:rFonts w:eastAsia="仿宋"/>
                <w:color w:val="000000" w:themeColor="text1"/>
                <w:sz w:val="24"/>
                <w:szCs w:val="24"/>
              </w:rPr>
              <w:t>万</w:t>
            </w:r>
            <w:r w:rsidRPr="00E6601F">
              <w:rPr>
                <w:rFonts w:eastAsia="仿宋"/>
                <w:color w:val="000000" w:themeColor="text1"/>
                <w:sz w:val="24"/>
                <w:szCs w:val="24"/>
              </w:rPr>
              <w:t>m</w:t>
            </w:r>
            <w:r w:rsidRPr="00E6601F">
              <w:rPr>
                <w:rFonts w:eastAsia="仿宋"/>
                <w:color w:val="000000" w:themeColor="text1"/>
                <w:sz w:val="24"/>
                <w:szCs w:val="24"/>
                <w:vertAlign w:val="superscript"/>
              </w:rPr>
              <w:t>2</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浙江省台州市长潭水库管理局</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2017~2018</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郑治波，</w:t>
            </w:r>
            <w:r w:rsidRPr="00E6601F">
              <w:rPr>
                <w:rFonts w:eastAsia="仿宋"/>
                <w:color w:val="000000" w:themeColor="text1"/>
                <w:sz w:val="24"/>
                <w:szCs w:val="24"/>
              </w:rPr>
              <w:t>13957601917</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4</w:t>
            </w:r>
            <w:r w:rsidRPr="00E6601F">
              <w:rPr>
                <w:rFonts w:eastAsia="仿宋"/>
                <w:color w:val="000000" w:themeColor="text1"/>
                <w:sz w:val="24"/>
                <w:szCs w:val="24"/>
              </w:rPr>
              <w:t>万</w:t>
            </w:r>
            <w:r w:rsidRPr="00E6601F">
              <w:rPr>
                <w:rFonts w:eastAsia="仿宋"/>
                <w:color w:val="000000" w:themeColor="text1"/>
                <w:sz w:val="24"/>
                <w:szCs w:val="24"/>
              </w:rPr>
              <w:t>m</w:t>
            </w:r>
            <w:r w:rsidRPr="00E6601F">
              <w:rPr>
                <w:rFonts w:eastAsia="仿宋"/>
                <w:color w:val="000000" w:themeColor="text1"/>
                <w:sz w:val="24"/>
                <w:szCs w:val="24"/>
                <w:vertAlign w:val="superscript"/>
              </w:rPr>
              <w:t>2</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浙江省杨溪水库灌溉管理局</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2015~2018</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蒋晓阳，</w:t>
            </w:r>
            <w:r w:rsidRPr="00E6601F">
              <w:rPr>
                <w:rFonts w:eastAsia="仿宋"/>
                <w:color w:val="000000" w:themeColor="text1"/>
                <w:sz w:val="24"/>
                <w:szCs w:val="24"/>
              </w:rPr>
              <w:t>13858900636</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w:t>
            </w:r>
            <w:r w:rsidRPr="00E6601F">
              <w:rPr>
                <w:rFonts w:eastAsia="仿宋"/>
                <w:color w:val="000000" w:themeColor="text1"/>
                <w:sz w:val="24"/>
                <w:szCs w:val="24"/>
              </w:rPr>
              <w:t>万</w:t>
            </w:r>
            <w:r w:rsidRPr="00E6601F">
              <w:rPr>
                <w:rFonts w:eastAsia="仿宋"/>
                <w:color w:val="000000" w:themeColor="text1"/>
                <w:sz w:val="24"/>
                <w:szCs w:val="24"/>
              </w:rPr>
              <w:t>t</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lastRenderedPageBreak/>
              <w:t>浙江省永康市钱江水务有限公司</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2017~2018</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吕先锋，</w:t>
            </w:r>
            <w:r w:rsidRPr="00E6601F">
              <w:rPr>
                <w:rFonts w:eastAsia="仿宋"/>
                <w:color w:val="000000" w:themeColor="text1"/>
                <w:sz w:val="24"/>
                <w:szCs w:val="24"/>
              </w:rPr>
              <w:t>13819905751</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8</w:t>
            </w:r>
            <w:r w:rsidRPr="00E6601F">
              <w:rPr>
                <w:rFonts w:eastAsia="仿宋"/>
                <w:color w:val="000000" w:themeColor="text1"/>
                <w:sz w:val="24"/>
                <w:szCs w:val="24"/>
              </w:rPr>
              <w:t>万</w:t>
            </w:r>
            <w:r w:rsidRPr="00E6601F">
              <w:rPr>
                <w:rFonts w:eastAsia="仿宋"/>
                <w:color w:val="000000" w:themeColor="text1"/>
                <w:sz w:val="24"/>
                <w:szCs w:val="24"/>
              </w:rPr>
              <w:t>t</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sz w:val="24"/>
                <w:szCs w:val="24"/>
              </w:rPr>
              <w:t>浙江省诸暨市</w:t>
            </w:r>
            <w:r w:rsidRPr="00E6601F">
              <w:rPr>
                <w:rFonts w:eastAsia="仿宋"/>
                <w:color w:val="000000" w:themeColor="text1"/>
                <w:sz w:val="24"/>
                <w:szCs w:val="24"/>
              </w:rPr>
              <w:t>陶朱街道办事处</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2016~2018</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王</w:t>
            </w:r>
            <w:r>
              <w:rPr>
                <w:rFonts w:eastAsia="仿宋" w:hint="eastAsia"/>
                <w:color w:val="000000" w:themeColor="text1"/>
                <w:sz w:val="24"/>
                <w:szCs w:val="24"/>
              </w:rPr>
              <w:t>主任</w:t>
            </w:r>
            <w:r w:rsidRPr="00E6601F">
              <w:rPr>
                <w:rFonts w:eastAsia="仿宋"/>
                <w:color w:val="000000" w:themeColor="text1"/>
                <w:sz w:val="24"/>
                <w:szCs w:val="24"/>
              </w:rPr>
              <w:t>，</w:t>
            </w:r>
            <w:r w:rsidRPr="00E6601F">
              <w:rPr>
                <w:rFonts w:eastAsia="仿宋"/>
                <w:color w:val="000000" w:themeColor="text1"/>
                <w:sz w:val="24"/>
                <w:szCs w:val="24"/>
              </w:rPr>
              <w:t>13735213235</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w:t>
            </w:r>
            <w:r w:rsidRPr="00E6601F">
              <w:rPr>
                <w:rFonts w:eastAsia="仿宋"/>
                <w:color w:val="000000" w:themeColor="text1"/>
                <w:sz w:val="24"/>
                <w:szCs w:val="24"/>
              </w:rPr>
              <w:t>万</w:t>
            </w:r>
            <w:r w:rsidRPr="00E6601F">
              <w:rPr>
                <w:rFonts w:eastAsia="仿宋"/>
                <w:color w:val="000000" w:themeColor="text1"/>
                <w:sz w:val="24"/>
                <w:szCs w:val="24"/>
              </w:rPr>
              <w:t>t</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浙江武义城市建设有限公司</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2016~2018</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徐挺，</w:t>
            </w:r>
            <w:r w:rsidRPr="00E6601F">
              <w:rPr>
                <w:rFonts w:eastAsia="仿宋"/>
                <w:color w:val="000000" w:themeColor="text1"/>
                <w:sz w:val="24"/>
                <w:szCs w:val="24"/>
              </w:rPr>
              <w:t>13738951092</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5</w:t>
            </w:r>
            <w:r w:rsidRPr="00E6601F">
              <w:rPr>
                <w:rFonts w:eastAsia="仿宋"/>
                <w:color w:val="000000" w:themeColor="text1"/>
                <w:sz w:val="24"/>
                <w:szCs w:val="24"/>
              </w:rPr>
              <w:t>万</w:t>
            </w:r>
            <w:r w:rsidRPr="00E6601F">
              <w:rPr>
                <w:rFonts w:eastAsia="仿宋"/>
                <w:color w:val="000000" w:themeColor="text1"/>
                <w:sz w:val="24"/>
                <w:szCs w:val="24"/>
              </w:rPr>
              <w:t>t</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宁波原水集团</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2015~2018</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崔吉辉，</w:t>
            </w:r>
            <w:r w:rsidRPr="00E6601F">
              <w:rPr>
                <w:rFonts w:eastAsia="仿宋"/>
                <w:color w:val="000000" w:themeColor="text1"/>
                <w:sz w:val="24"/>
                <w:szCs w:val="24"/>
              </w:rPr>
              <w:t>13805875602</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12</w:t>
            </w:r>
            <w:r w:rsidRPr="00E6601F">
              <w:rPr>
                <w:rFonts w:eastAsia="仿宋"/>
                <w:color w:val="000000" w:themeColor="text1"/>
                <w:sz w:val="24"/>
                <w:szCs w:val="24"/>
              </w:rPr>
              <w:t>万</w:t>
            </w:r>
            <w:r w:rsidRPr="00E6601F">
              <w:rPr>
                <w:rFonts w:eastAsia="仿宋"/>
                <w:color w:val="000000" w:themeColor="text1"/>
                <w:sz w:val="24"/>
                <w:szCs w:val="24"/>
              </w:rPr>
              <w:t>m</w:t>
            </w:r>
            <w:r w:rsidRPr="00E6601F">
              <w:rPr>
                <w:rFonts w:eastAsia="仿宋"/>
                <w:color w:val="000000" w:themeColor="text1"/>
                <w:sz w:val="24"/>
                <w:szCs w:val="24"/>
                <w:vertAlign w:val="superscript"/>
              </w:rPr>
              <w:t>2</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sz w:val="24"/>
                <w:szCs w:val="24"/>
              </w:rPr>
              <w:t>浙江省慈溪市</w:t>
            </w:r>
            <w:r w:rsidRPr="00E6601F">
              <w:rPr>
                <w:rFonts w:eastAsia="仿宋"/>
                <w:color w:val="000000" w:themeColor="text1"/>
                <w:sz w:val="24"/>
                <w:szCs w:val="24"/>
              </w:rPr>
              <w:t>周巷镇人民政府</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2015~2018</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蒋琪琪，</w:t>
            </w:r>
            <w:r w:rsidRPr="00E6601F">
              <w:rPr>
                <w:rFonts w:eastAsia="仿宋"/>
                <w:color w:val="000000" w:themeColor="text1"/>
                <w:sz w:val="24"/>
                <w:szCs w:val="24"/>
              </w:rPr>
              <w:t>13486617119</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900</w:t>
            </w:r>
            <w:r w:rsidRPr="00E6601F">
              <w:rPr>
                <w:rFonts w:eastAsia="仿宋"/>
                <w:color w:val="000000" w:themeColor="text1"/>
                <w:sz w:val="24"/>
                <w:szCs w:val="24"/>
              </w:rPr>
              <w:t>户</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千岛湖生态环保有限公司</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2015~2018</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王玉英，</w:t>
            </w:r>
            <w:r w:rsidRPr="00E6601F">
              <w:rPr>
                <w:rFonts w:eastAsia="仿宋"/>
                <w:color w:val="000000" w:themeColor="text1"/>
                <w:sz w:val="24"/>
                <w:szCs w:val="24"/>
              </w:rPr>
              <w:t>13906819308</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600</w:t>
            </w:r>
            <w:r w:rsidRPr="00E6601F">
              <w:rPr>
                <w:rFonts w:eastAsia="仿宋"/>
                <w:color w:val="000000" w:themeColor="text1"/>
                <w:sz w:val="24"/>
                <w:szCs w:val="24"/>
              </w:rPr>
              <w:t>户</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200</w:t>
            </w:r>
            <w:r w:rsidRPr="00E6601F">
              <w:rPr>
                <w:rFonts w:eastAsia="仿宋"/>
                <w:color w:val="000000" w:themeColor="text1"/>
                <w:sz w:val="24"/>
                <w:szCs w:val="24"/>
              </w:rPr>
              <w:t>户</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200</w:t>
            </w:r>
            <w:r w:rsidRPr="00E6601F">
              <w:rPr>
                <w:rFonts w:eastAsia="仿宋"/>
                <w:color w:val="000000" w:themeColor="text1"/>
                <w:sz w:val="24"/>
                <w:szCs w:val="24"/>
              </w:rPr>
              <w:t>户</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F0A71" w:rsidRPr="00E6601F" w:rsidTr="00E049CE">
        <w:trPr>
          <w:trHeight w:hRule="exact" w:val="851"/>
          <w:jc w:val="center"/>
        </w:trPr>
        <w:tc>
          <w:tcPr>
            <w:tcW w:w="2253"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合肥海清环保有限公司</w:t>
            </w:r>
          </w:p>
        </w:tc>
        <w:tc>
          <w:tcPr>
            <w:tcW w:w="1418"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2015~2018</w:t>
            </w:r>
          </w:p>
        </w:tc>
        <w:tc>
          <w:tcPr>
            <w:tcW w:w="1559" w:type="dxa"/>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陈文斌，</w:t>
            </w:r>
            <w:r w:rsidRPr="00E6601F">
              <w:rPr>
                <w:rFonts w:eastAsia="仿宋"/>
                <w:color w:val="000000" w:themeColor="text1"/>
                <w:sz w:val="24"/>
                <w:szCs w:val="24"/>
              </w:rPr>
              <w:t>13956055540</w:t>
            </w:r>
          </w:p>
        </w:tc>
        <w:tc>
          <w:tcPr>
            <w:tcW w:w="992" w:type="dxa"/>
            <w:tcBorders>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851"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sidRPr="00E6601F">
              <w:rPr>
                <w:rFonts w:eastAsia="仿宋"/>
                <w:color w:val="000000" w:themeColor="text1"/>
                <w:sz w:val="24"/>
                <w:szCs w:val="24"/>
              </w:rPr>
              <w:t>1.5</w:t>
            </w:r>
            <w:r w:rsidRPr="00E6601F">
              <w:rPr>
                <w:rFonts w:eastAsia="仿宋"/>
                <w:color w:val="000000" w:themeColor="text1"/>
                <w:sz w:val="24"/>
                <w:szCs w:val="24"/>
              </w:rPr>
              <w:t>万</w:t>
            </w:r>
            <w:r w:rsidRPr="00E6601F">
              <w:rPr>
                <w:rFonts w:eastAsia="仿宋"/>
                <w:color w:val="000000" w:themeColor="text1"/>
                <w:sz w:val="24"/>
                <w:szCs w:val="24"/>
              </w:rPr>
              <w:t>m</w:t>
            </w:r>
            <w:r w:rsidRPr="00E6601F">
              <w:rPr>
                <w:rFonts w:eastAsia="仿宋"/>
                <w:color w:val="000000" w:themeColor="text1"/>
                <w:sz w:val="24"/>
                <w:szCs w:val="24"/>
                <w:vertAlign w:val="superscript"/>
              </w:rPr>
              <w:t>2</w:t>
            </w:r>
          </w:p>
        </w:tc>
        <w:tc>
          <w:tcPr>
            <w:tcW w:w="850"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F0A71" w:rsidRPr="00E6601F" w:rsidRDefault="00BF0A71" w:rsidP="00BF0A71">
            <w:pPr>
              <w:jc w:val="center"/>
              <w:rPr>
                <w:rFonts w:eastAsia="仿宋"/>
                <w:color w:val="000000" w:themeColor="text1"/>
                <w:sz w:val="24"/>
                <w:szCs w:val="24"/>
              </w:rPr>
            </w:pPr>
            <w:r>
              <w:rPr>
                <w:rFonts w:eastAsia="仿宋" w:hint="eastAsia"/>
                <w:color w:val="000000" w:themeColor="text1"/>
                <w:sz w:val="24"/>
                <w:szCs w:val="24"/>
              </w:rPr>
              <w:t>0</w:t>
            </w:r>
          </w:p>
        </w:tc>
      </w:tr>
      <w:tr w:rsidR="00BB07CB" w:rsidRPr="00E6601F" w:rsidTr="00E049CE">
        <w:trPr>
          <w:trHeight w:hRule="exact" w:val="1554"/>
          <w:jc w:val="center"/>
        </w:trPr>
        <w:tc>
          <w:tcPr>
            <w:tcW w:w="5230" w:type="dxa"/>
            <w:gridSpan w:val="3"/>
            <w:vMerge w:val="restart"/>
            <w:vAlign w:val="center"/>
          </w:tcPr>
          <w:p w:rsidR="00BB07CB" w:rsidRPr="00E6601F" w:rsidRDefault="00BB07CB" w:rsidP="00BB07CB">
            <w:pPr>
              <w:wordWrap w:val="0"/>
              <w:jc w:val="right"/>
              <w:rPr>
                <w:rFonts w:eastAsia="仿宋"/>
                <w:color w:val="000000" w:themeColor="text1"/>
                <w:sz w:val="24"/>
                <w:szCs w:val="24"/>
              </w:rPr>
            </w:pPr>
            <w:r w:rsidRPr="00E6601F">
              <w:rPr>
                <w:rFonts w:eastAsia="仿宋"/>
                <w:color w:val="000000" w:themeColor="text1"/>
                <w:sz w:val="24"/>
                <w:szCs w:val="24"/>
              </w:rPr>
              <w:t>合计：</w:t>
            </w:r>
          </w:p>
        </w:tc>
        <w:tc>
          <w:tcPr>
            <w:tcW w:w="992" w:type="dxa"/>
            <w:tcBorders>
              <w:right w:val="single" w:sz="4" w:space="0" w:color="auto"/>
            </w:tcBorders>
            <w:vAlign w:val="center"/>
          </w:tcPr>
          <w:p w:rsidR="00BB07CB" w:rsidRDefault="00BB07CB" w:rsidP="00BB07CB">
            <w:pPr>
              <w:jc w:val="left"/>
              <w:rPr>
                <w:rFonts w:eastAsia="仿宋_GB2312"/>
                <w:color w:val="000000" w:themeColor="text1"/>
                <w:sz w:val="24"/>
                <w:szCs w:val="22"/>
              </w:rPr>
            </w:pPr>
            <w:r>
              <w:rPr>
                <w:rFonts w:eastAsia="仿宋_GB2312" w:hint="eastAsia"/>
                <w:color w:val="000000" w:themeColor="text1"/>
                <w:sz w:val="24"/>
                <w:szCs w:val="22"/>
              </w:rPr>
              <w:t>13.5</w:t>
            </w:r>
            <w:r>
              <w:rPr>
                <w:rFonts w:eastAsia="仿宋_GB2312" w:hint="eastAsia"/>
                <w:color w:val="000000" w:themeColor="text1"/>
                <w:sz w:val="24"/>
                <w:szCs w:val="22"/>
              </w:rPr>
              <w:t>万</w:t>
            </w:r>
            <w:r>
              <w:rPr>
                <w:rFonts w:eastAsia="仿宋_GB2312" w:hint="eastAsia"/>
                <w:color w:val="000000" w:themeColor="text1"/>
                <w:sz w:val="24"/>
                <w:szCs w:val="22"/>
              </w:rPr>
              <w:t>t</w:t>
            </w:r>
          </w:p>
          <w:p w:rsidR="00BB07CB" w:rsidRPr="00E6601F" w:rsidRDefault="00BB07CB" w:rsidP="00BB07CB">
            <w:pPr>
              <w:rPr>
                <w:rFonts w:eastAsia="仿宋"/>
                <w:color w:val="000000" w:themeColor="text1"/>
                <w:sz w:val="24"/>
                <w:szCs w:val="24"/>
              </w:rPr>
            </w:pPr>
            <w:r>
              <w:rPr>
                <w:rFonts w:eastAsia="仿宋_GB2312" w:hint="eastAsia"/>
                <w:color w:val="000000" w:themeColor="text1"/>
                <w:sz w:val="24"/>
                <w:szCs w:val="22"/>
              </w:rPr>
              <w:t>1500</w:t>
            </w:r>
            <w:r>
              <w:rPr>
                <w:rFonts w:eastAsia="仿宋_GB2312" w:hint="eastAsia"/>
                <w:color w:val="000000" w:themeColor="text1"/>
                <w:sz w:val="24"/>
                <w:szCs w:val="22"/>
              </w:rPr>
              <w:t>户</w:t>
            </w:r>
          </w:p>
        </w:tc>
        <w:tc>
          <w:tcPr>
            <w:tcW w:w="851" w:type="dxa"/>
            <w:tcBorders>
              <w:left w:val="single" w:sz="4" w:space="0" w:color="auto"/>
            </w:tcBorders>
            <w:vAlign w:val="center"/>
          </w:tcPr>
          <w:p w:rsidR="00BB07CB" w:rsidRDefault="00BB07CB" w:rsidP="00BB07CB">
            <w:pPr>
              <w:jc w:val="left"/>
              <w:rPr>
                <w:rFonts w:eastAsia="仿宋_GB2312"/>
                <w:color w:val="000000" w:themeColor="text1"/>
                <w:sz w:val="24"/>
                <w:szCs w:val="22"/>
              </w:rPr>
            </w:pPr>
            <w:r>
              <w:rPr>
                <w:rFonts w:eastAsia="仿宋_GB2312" w:hint="eastAsia"/>
                <w:color w:val="000000" w:themeColor="text1"/>
                <w:sz w:val="24"/>
                <w:szCs w:val="22"/>
              </w:rPr>
              <w:t>8</w:t>
            </w:r>
            <w:r>
              <w:rPr>
                <w:rFonts w:eastAsia="仿宋_GB2312" w:hint="eastAsia"/>
                <w:color w:val="000000" w:themeColor="text1"/>
                <w:sz w:val="24"/>
                <w:szCs w:val="22"/>
              </w:rPr>
              <w:t>万</w:t>
            </w:r>
            <w:r>
              <w:rPr>
                <w:rFonts w:eastAsia="仿宋_GB2312" w:hint="eastAsia"/>
                <w:color w:val="000000" w:themeColor="text1"/>
                <w:sz w:val="24"/>
                <w:szCs w:val="22"/>
              </w:rPr>
              <w:t>t</w:t>
            </w:r>
          </w:p>
          <w:p w:rsidR="00E049CE" w:rsidRDefault="00E049CE" w:rsidP="00BB07CB">
            <w:pPr>
              <w:jc w:val="left"/>
              <w:rPr>
                <w:rFonts w:eastAsia="仿宋_GB2312"/>
                <w:color w:val="000000" w:themeColor="text1"/>
                <w:sz w:val="24"/>
                <w:szCs w:val="22"/>
              </w:rPr>
            </w:pPr>
            <w:r>
              <w:rPr>
                <w:rFonts w:eastAsia="仿宋_GB2312" w:hint="eastAsia"/>
                <w:color w:val="000000" w:themeColor="text1"/>
                <w:sz w:val="24"/>
                <w:szCs w:val="22"/>
              </w:rPr>
              <w:t>200</w:t>
            </w:r>
            <w:r>
              <w:rPr>
                <w:rFonts w:eastAsia="仿宋_GB2312" w:hint="eastAsia"/>
                <w:color w:val="000000" w:themeColor="text1"/>
                <w:sz w:val="24"/>
                <w:szCs w:val="22"/>
              </w:rPr>
              <w:t>户</w:t>
            </w:r>
          </w:p>
          <w:p w:rsidR="00BB07CB" w:rsidRPr="00E6601F" w:rsidRDefault="00BB07CB" w:rsidP="00E049CE">
            <w:pPr>
              <w:jc w:val="left"/>
              <w:rPr>
                <w:rFonts w:eastAsia="仿宋"/>
                <w:color w:val="000000" w:themeColor="text1"/>
                <w:sz w:val="24"/>
                <w:szCs w:val="24"/>
              </w:rPr>
            </w:pPr>
            <w:r>
              <w:rPr>
                <w:rFonts w:eastAsia="仿宋_GB2312" w:hint="eastAsia"/>
                <w:color w:val="000000" w:themeColor="text1"/>
                <w:sz w:val="24"/>
                <w:szCs w:val="22"/>
              </w:rPr>
              <w:t>1.5</w:t>
            </w:r>
            <w:r>
              <w:rPr>
                <w:rFonts w:eastAsia="仿宋_GB2312" w:hint="eastAsia"/>
                <w:color w:val="000000" w:themeColor="text1"/>
                <w:sz w:val="24"/>
                <w:szCs w:val="22"/>
              </w:rPr>
              <w:t>万</w:t>
            </w:r>
            <w:r w:rsidRPr="007D2158">
              <w:rPr>
                <w:rFonts w:eastAsia="仿宋_GB2312" w:hint="eastAsia"/>
                <w:color w:val="000000" w:themeColor="text1"/>
                <w:sz w:val="24"/>
                <w:szCs w:val="22"/>
              </w:rPr>
              <w:t>m</w:t>
            </w:r>
            <w:r w:rsidRPr="007D2158">
              <w:rPr>
                <w:rFonts w:eastAsia="仿宋_GB2312" w:hint="eastAsia"/>
                <w:color w:val="000000" w:themeColor="text1"/>
                <w:sz w:val="24"/>
                <w:szCs w:val="22"/>
                <w:vertAlign w:val="superscript"/>
              </w:rPr>
              <w:t>2</w:t>
            </w:r>
          </w:p>
        </w:tc>
        <w:tc>
          <w:tcPr>
            <w:tcW w:w="850" w:type="dxa"/>
            <w:vAlign w:val="center"/>
          </w:tcPr>
          <w:p w:rsidR="00BB07CB" w:rsidRPr="00E6601F" w:rsidRDefault="00BB07CB" w:rsidP="00E049CE">
            <w:pPr>
              <w:jc w:val="left"/>
              <w:rPr>
                <w:rFonts w:eastAsia="仿宋"/>
                <w:color w:val="000000" w:themeColor="text1"/>
                <w:sz w:val="24"/>
                <w:szCs w:val="24"/>
              </w:rPr>
            </w:pPr>
            <w:r>
              <w:rPr>
                <w:rFonts w:eastAsia="仿宋_GB2312" w:hint="eastAsia"/>
                <w:color w:val="000000" w:themeColor="text1"/>
                <w:sz w:val="24"/>
                <w:szCs w:val="22"/>
              </w:rPr>
              <w:t>12</w:t>
            </w:r>
            <w:r>
              <w:rPr>
                <w:rFonts w:eastAsia="仿宋_GB2312" w:hint="eastAsia"/>
                <w:color w:val="000000" w:themeColor="text1"/>
                <w:sz w:val="24"/>
                <w:szCs w:val="22"/>
              </w:rPr>
              <w:t>万</w:t>
            </w:r>
            <w:r>
              <w:rPr>
                <w:rFonts w:eastAsia="仿宋_GB2312" w:hint="eastAsia"/>
                <w:color w:val="000000" w:themeColor="text1"/>
                <w:sz w:val="24"/>
                <w:szCs w:val="22"/>
              </w:rPr>
              <w:t>t</w:t>
            </w:r>
            <w:r w:rsidR="00E049CE">
              <w:rPr>
                <w:rFonts w:eastAsia="仿宋_GB2312"/>
                <w:color w:val="000000" w:themeColor="text1"/>
                <w:sz w:val="24"/>
                <w:szCs w:val="22"/>
              </w:rPr>
              <w:t xml:space="preserve">; </w:t>
            </w:r>
            <w:r w:rsidR="00E049CE">
              <w:rPr>
                <w:rFonts w:eastAsia="仿宋_GB2312" w:hint="eastAsia"/>
                <w:color w:val="000000" w:themeColor="text1"/>
                <w:sz w:val="24"/>
                <w:szCs w:val="22"/>
              </w:rPr>
              <w:t>200</w:t>
            </w:r>
            <w:r w:rsidR="00E049CE">
              <w:rPr>
                <w:rFonts w:eastAsia="仿宋_GB2312" w:hint="eastAsia"/>
                <w:color w:val="000000" w:themeColor="text1"/>
                <w:sz w:val="24"/>
                <w:szCs w:val="22"/>
              </w:rPr>
              <w:t>户</w:t>
            </w:r>
            <w:r w:rsidR="00E049CE">
              <w:rPr>
                <w:rFonts w:eastAsia="仿宋_GB2312" w:hint="eastAsia"/>
                <w:color w:val="000000" w:themeColor="text1"/>
                <w:sz w:val="24"/>
                <w:szCs w:val="22"/>
              </w:rPr>
              <w:t>;</w:t>
            </w:r>
            <w:r>
              <w:rPr>
                <w:rFonts w:eastAsia="仿宋_GB2312" w:hint="eastAsia"/>
                <w:color w:val="000000" w:themeColor="text1"/>
                <w:sz w:val="24"/>
                <w:szCs w:val="22"/>
              </w:rPr>
              <w:t>9.5</w:t>
            </w:r>
            <w:r>
              <w:rPr>
                <w:rFonts w:eastAsia="仿宋_GB2312" w:hint="eastAsia"/>
                <w:color w:val="000000" w:themeColor="text1"/>
                <w:sz w:val="24"/>
                <w:szCs w:val="22"/>
              </w:rPr>
              <w:t>万</w:t>
            </w:r>
            <w:r>
              <w:rPr>
                <w:rFonts w:eastAsia="仿宋_GB2312" w:hint="eastAsia"/>
                <w:color w:val="000000" w:themeColor="text1"/>
                <w:sz w:val="24"/>
                <w:szCs w:val="22"/>
              </w:rPr>
              <w:t>m</w:t>
            </w:r>
            <w:r w:rsidRPr="007D2158">
              <w:rPr>
                <w:rFonts w:eastAsia="仿宋_GB2312" w:hint="eastAsia"/>
                <w:color w:val="000000" w:themeColor="text1"/>
                <w:sz w:val="24"/>
                <w:szCs w:val="22"/>
                <w:vertAlign w:val="superscript"/>
              </w:rPr>
              <w:t>2</w:t>
            </w:r>
          </w:p>
        </w:tc>
        <w:tc>
          <w:tcPr>
            <w:tcW w:w="744" w:type="dxa"/>
            <w:tcBorders>
              <w:right w:val="single" w:sz="4" w:space="0" w:color="auto"/>
            </w:tcBorders>
            <w:tcMar>
              <w:left w:w="0" w:type="dxa"/>
              <w:right w:w="0" w:type="dxa"/>
            </w:tcMar>
            <w:vAlign w:val="center"/>
          </w:tcPr>
          <w:p w:rsidR="00BB07CB" w:rsidRPr="00E6601F" w:rsidRDefault="00BB07CB" w:rsidP="00BB07CB">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B07CB" w:rsidRPr="00E6601F" w:rsidRDefault="00BB07CB" w:rsidP="00BB07CB">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B07CB" w:rsidRPr="00E6601F" w:rsidRDefault="00BB07CB" w:rsidP="00BB07CB">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right w:val="single" w:sz="4" w:space="0" w:color="auto"/>
            </w:tcBorders>
            <w:tcMar>
              <w:left w:w="0" w:type="dxa"/>
              <w:right w:w="0" w:type="dxa"/>
            </w:tcMar>
            <w:vAlign w:val="center"/>
          </w:tcPr>
          <w:p w:rsidR="00BB07CB" w:rsidRPr="00E6601F" w:rsidRDefault="00BB07CB" w:rsidP="00BB07CB">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right w:val="single" w:sz="4" w:space="0" w:color="auto"/>
            </w:tcBorders>
            <w:vAlign w:val="center"/>
          </w:tcPr>
          <w:p w:rsidR="00BB07CB" w:rsidRPr="00E6601F" w:rsidRDefault="00BB07CB" w:rsidP="00BB07CB">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B07CB" w:rsidRPr="00E6601F" w:rsidRDefault="00BB07CB" w:rsidP="00BB07CB">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B07CB" w:rsidRPr="00E6601F" w:rsidRDefault="00BB07CB" w:rsidP="00BB07CB">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B07CB" w:rsidRPr="00E6601F" w:rsidRDefault="00BB07CB" w:rsidP="00BB07CB">
            <w:pPr>
              <w:jc w:val="center"/>
              <w:rPr>
                <w:rFonts w:eastAsia="仿宋"/>
                <w:color w:val="000000" w:themeColor="text1"/>
                <w:sz w:val="24"/>
                <w:szCs w:val="24"/>
              </w:rPr>
            </w:pPr>
            <w:r>
              <w:rPr>
                <w:rFonts w:eastAsia="仿宋" w:hint="eastAsia"/>
                <w:color w:val="000000" w:themeColor="text1"/>
                <w:sz w:val="24"/>
                <w:szCs w:val="24"/>
              </w:rPr>
              <w:t>0</w:t>
            </w:r>
          </w:p>
        </w:tc>
        <w:tc>
          <w:tcPr>
            <w:tcW w:w="744" w:type="dxa"/>
            <w:tcBorders>
              <w:left w:val="single" w:sz="4" w:space="0" w:color="auto"/>
            </w:tcBorders>
            <w:vAlign w:val="center"/>
          </w:tcPr>
          <w:p w:rsidR="00BB07CB" w:rsidRPr="00E6601F" w:rsidRDefault="00BB07CB" w:rsidP="00BB07CB">
            <w:pPr>
              <w:jc w:val="center"/>
              <w:rPr>
                <w:rFonts w:eastAsia="仿宋"/>
                <w:color w:val="000000" w:themeColor="text1"/>
                <w:sz w:val="24"/>
                <w:szCs w:val="24"/>
              </w:rPr>
            </w:pPr>
            <w:r>
              <w:rPr>
                <w:rFonts w:eastAsia="仿宋" w:hint="eastAsia"/>
                <w:color w:val="000000" w:themeColor="text1"/>
                <w:sz w:val="24"/>
                <w:szCs w:val="24"/>
              </w:rPr>
              <w:t>0</w:t>
            </w:r>
          </w:p>
        </w:tc>
      </w:tr>
      <w:tr w:rsidR="00BB07CB" w:rsidRPr="00E6601F" w:rsidTr="00E049CE">
        <w:trPr>
          <w:trHeight w:hRule="exact" w:val="994"/>
          <w:jc w:val="center"/>
        </w:trPr>
        <w:tc>
          <w:tcPr>
            <w:tcW w:w="5230" w:type="dxa"/>
            <w:gridSpan w:val="3"/>
            <w:vMerge/>
            <w:vAlign w:val="center"/>
          </w:tcPr>
          <w:p w:rsidR="00BB07CB" w:rsidRPr="00E6601F" w:rsidRDefault="00BB07CB" w:rsidP="00BB07CB">
            <w:pPr>
              <w:wordWrap w:val="0"/>
              <w:jc w:val="right"/>
              <w:rPr>
                <w:rFonts w:eastAsia="仿宋"/>
                <w:color w:val="000000" w:themeColor="text1"/>
                <w:sz w:val="24"/>
                <w:szCs w:val="24"/>
              </w:rPr>
            </w:pPr>
          </w:p>
        </w:tc>
        <w:tc>
          <w:tcPr>
            <w:tcW w:w="2693" w:type="dxa"/>
            <w:gridSpan w:val="3"/>
            <w:vAlign w:val="center"/>
          </w:tcPr>
          <w:p w:rsidR="00BB07CB" w:rsidRDefault="00E049CE" w:rsidP="00E049CE">
            <w:pPr>
              <w:wordWrap w:val="0"/>
              <w:jc w:val="center"/>
              <w:rPr>
                <w:rFonts w:eastAsia="仿宋"/>
                <w:color w:val="000000" w:themeColor="text1"/>
                <w:sz w:val="24"/>
                <w:szCs w:val="24"/>
              </w:rPr>
            </w:pPr>
            <w:r>
              <w:rPr>
                <w:rFonts w:eastAsia="仿宋" w:hint="eastAsia"/>
                <w:color w:val="000000" w:themeColor="text1"/>
                <w:sz w:val="24"/>
                <w:szCs w:val="24"/>
              </w:rPr>
              <w:t>3</w:t>
            </w:r>
            <w:r>
              <w:rPr>
                <w:rFonts w:eastAsia="仿宋"/>
                <w:color w:val="000000" w:themeColor="text1"/>
                <w:sz w:val="24"/>
                <w:szCs w:val="24"/>
              </w:rPr>
              <w:t>3.5</w:t>
            </w:r>
            <w:r>
              <w:rPr>
                <w:rFonts w:eastAsia="仿宋" w:hint="eastAsia"/>
                <w:color w:val="000000" w:themeColor="text1"/>
                <w:sz w:val="24"/>
                <w:szCs w:val="24"/>
              </w:rPr>
              <w:t>万吨</w:t>
            </w:r>
          </w:p>
          <w:p w:rsidR="00E049CE" w:rsidRDefault="00E049CE" w:rsidP="00E049CE">
            <w:pPr>
              <w:jc w:val="center"/>
              <w:rPr>
                <w:rFonts w:eastAsia="仿宋"/>
                <w:color w:val="000000" w:themeColor="text1"/>
                <w:sz w:val="24"/>
                <w:szCs w:val="24"/>
              </w:rPr>
            </w:pPr>
            <w:r>
              <w:rPr>
                <w:rFonts w:eastAsia="仿宋" w:hint="eastAsia"/>
                <w:color w:val="000000" w:themeColor="text1"/>
                <w:sz w:val="24"/>
                <w:szCs w:val="24"/>
              </w:rPr>
              <w:t>1</w:t>
            </w:r>
            <w:r>
              <w:rPr>
                <w:rFonts w:eastAsia="仿宋"/>
                <w:color w:val="000000" w:themeColor="text1"/>
                <w:sz w:val="24"/>
                <w:szCs w:val="24"/>
              </w:rPr>
              <w:t>900</w:t>
            </w:r>
            <w:r>
              <w:rPr>
                <w:rFonts w:eastAsia="仿宋" w:hint="eastAsia"/>
                <w:color w:val="000000" w:themeColor="text1"/>
                <w:sz w:val="24"/>
                <w:szCs w:val="24"/>
              </w:rPr>
              <w:t>户</w:t>
            </w:r>
          </w:p>
          <w:p w:rsidR="00E049CE" w:rsidRPr="00E6601F" w:rsidRDefault="00E049CE" w:rsidP="00E049CE">
            <w:pPr>
              <w:jc w:val="center"/>
              <w:rPr>
                <w:rFonts w:eastAsia="仿宋"/>
                <w:color w:val="000000" w:themeColor="text1"/>
                <w:sz w:val="24"/>
                <w:szCs w:val="24"/>
              </w:rPr>
            </w:pPr>
            <w:r>
              <w:rPr>
                <w:rFonts w:eastAsia="仿宋" w:hint="eastAsia"/>
                <w:color w:val="000000" w:themeColor="text1"/>
                <w:sz w:val="24"/>
                <w:szCs w:val="24"/>
              </w:rPr>
              <w:t>2</w:t>
            </w:r>
            <w:r>
              <w:rPr>
                <w:rFonts w:eastAsia="仿宋"/>
                <w:color w:val="000000" w:themeColor="text1"/>
                <w:sz w:val="24"/>
                <w:szCs w:val="24"/>
              </w:rPr>
              <w:t>1</w:t>
            </w:r>
            <w:r>
              <w:rPr>
                <w:rFonts w:eastAsia="仿宋" w:hint="eastAsia"/>
                <w:color w:val="000000" w:themeColor="text1"/>
                <w:sz w:val="24"/>
                <w:szCs w:val="24"/>
              </w:rPr>
              <w:t>万</w:t>
            </w:r>
            <w:r>
              <w:rPr>
                <w:rFonts w:eastAsia="仿宋_GB2312" w:hint="eastAsia"/>
                <w:color w:val="000000" w:themeColor="text1"/>
                <w:sz w:val="24"/>
                <w:szCs w:val="22"/>
              </w:rPr>
              <w:t>m</w:t>
            </w:r>
            <w:r w:rsidRPr="007D2158">
              <w:rPr>
                <w:rFonts w:eastAsia="仿宋_GB2312" w:hint="eastAsia"/>
                <w:color w:val="000000" w:themeColor="text1"/>
                <w:sz w:val="24"/>
                <w:szCs w:val="22"/>
                <w:vertAlign w:val="superscript"/>
              </w:rPr>
              <w:t>2</w:t>
            </w:r>
          </w:p>
        </w:tc>
        <w:tc>
          <w:tcPr>
            <w:tcW w:w="2232" w:type="dxa"/>
            <w:gridSpan w:val="3"/>
            <w:tcMar>
              <w:left w:w="0" w:type="dxa"/>
              <w:right w:w="0" w:type="dxa"/>
            </w:tcMar>
            <w:vAlign w:val="center"/>
          </w:tcPr>
          <w:p w:rsidR="00BB07CB" w:rsidRPr="00E6601F" w:rsidRDefault="00BB07CB" w:rsidP="00E049CE">
            <w:pPr>
              <w:jc w:val="center"/>
              <w:rPr>
                <w:rFonts w:eastAsia="仿宋"/>
                <w:color w:val="000000" w:themeColor="text1"/>
                <w:sz w:val="24"/>
                <w:szCs w:val="24"/>
              </w:rPr>
            </w:pPr>
          </w:p>
        </w:tc>
        <w:tc>
          <w:tcPr>
            <w:tcW w:w="2232" w:type="dxa"/>
            <w:gridSpan w:val="3"/>
            <w:tcMar>
              <w:left w:w="0" w:type="dxa"/>
              <w:right w:w="0" w:type="dxa"/>
            </w:tcMar>
            <w:vAlign w:val="center"/>
          </w:tcPr>
          <w:p w:rsidR="00BB07CB" w:rsidRPr="00E6601F" w:rsidRDefault="00BB07CB" w:rsidP="00E049CE">
            <w:pPr>
              <w:jc w:val="center"/>
              <w:rPr>
                <w:rFonts w:eastAsia="仿宋"/>
                <w:color w:val="000000" w:themeColor="text1"/>
                <w:sz w:val="24"/>
                <w:szCs w:val="24"/>
              </w:rPr>
            </w:pPr>
          </w:p>
        </w:tc>
        <w:tc>
          <w:tcPr>
            <w:tcW w:w="2232" w:type="dxa"/>
            <w:gridSpan w:val="3"/>
          </w:tcPr>
          <w:p w:rsidR="00BB07CB" w:rsidRPr="00E6601F" w:rsidRDefault="00BB07CB" w:rsidP="00E049CE">
            <w:pPr>
              <w:jc w:val="center"/>
              <w:rPr>
                <w:rFonts w:eastAsia="仿宋"/>
                <w:color w:val="000000" w:themeColor="text1"/>
                <w:sz w:val="24"/>
                <w:szCs w:val="24"/>
              </w:rPr>
            </w:pPr>
          </w:p>
        </w:tc>
      </w:tr>
    </w:tbl>
    <w:p w:rsidR="00AA56B4" w:rsidRDefault="00AA56B4">
      <w:pPr>
        <w:spacing w:line="440" w:lineRule="exact"/>
        <w:rPr>
          <w:rFonts w:ascii="黑体" w:eastAsia="黑体" w:hAnsi="黑体"/>
          <w:color w:val="000000" w:themeColor="text1"/>
          <w:sz w:val="28"/>
          <w:szCs w:val="30"/>
        </w:rPr>
      </w:pPr>
    </w:p>
    <w:p w:rsidR="00B869BA" w:rsidRDefault="00B869BA">
      <w:pPr>
        <w:spacing w:line="280" w:lineRule="exact"/>
        <w:rPr>
          <w:rFonts w:ascii="仿宋_GB2312" w:eastAsia="仿宋_GB2312" w:hAnsi="宋体"/>
          <w:color w:val="000000" w:themeColor="text1"/>
          <w:szCs w:val="21"/>
        </w:rPr>
      </w:pPr>
    </w:p>
    <w:p w:rsidR="00B869BA" w:rsidRDefault="00B869BA">
      <w:pPr>
        <w:spacing w:line="280" w:lineRule="exact"/>
        <w:rPr>
          <w:rFonts w:ascii="仿宋_GB2312" w:eastAsia="仿宋_GB2312" w:hAnsi="宋体"/>
          <w:color w:val="000000" w:themeColor="text1"/>
          <w:szCs w:val="21"/>
        </w:rPr>
        <w:sectPr w:rsidR="00B869BA">
          <w:pgSz w:w="16838" w:h="11906" w:orient="landscape"/>
          <w:pgMar w:top="1418" w:right="1247" w:bottom="1134" w:left="1247" w:header="851" w:footer="992" w:gutter="0"/>
          <w:cols w:space="425"/>
          <w:docGrid w:linePitch="312"/>
        </w:sectPr>
      </w:pPr>
    </w:p>
    <w:p w:rsidR="00B869BA" w:rsidRDefault="00FF6F96">
      <w:pPr>
        <w:rPr>
          <w:rFonts w:ascii="黑体" w:eastAsia="黑体"/>
          <w:color w:val="000000" w:themeColor="text1"/>
          <w:sz w:val="28"/>
          <w:szCs w:val="30"/>
        </w:rPr>
      </w:pPr>
      <w:r>
        <w:rPr>
          <w:rFonts w:ascii="黑体" w:eastAsia="黑体" w:hint="eastAsia"/>
          <w:color w:val="000000" w:themeColor="text1"/>
          <w:sz w:val="28"/>
          <w:szCs w:val="30"/>
        </w:rPr>
        <w:lastRenderedPageBreak/>
        <w:t>3.社会效益和间接经济效益（限600字）</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468"/>
      </w:tblGrid>
      <w:tr w:rsidR="00B869BA" w:rsidTr="00530FB8">
        <w:trPr>
          <w:trHeight w:hRule="exact" w:val="12419"/>
        </w:trPr>
        <w:tc>
          <w:tcPr>
            <w:tcW w:w="9468" w:type="dxa"/>
          </w:tcPr>
          <w:p w:rsidR="00530FB8" w:rsidRDefault="00530FB8" w:rsidP="00DD34DF">
            <w:pPr>
              <w:spacing w:line="360" w:lineRule="auto"/>
              <w:ind w:firstLineChars="200" w:firstLine="480"/>
              <w:rPr>
                <w:rFonts w:eastAsia="仿宋"/>
                <w:color w:val="000000" w:themeColor="text1"/>
                <w:sz w:val="24"/>
                <w:szCs w:val="24"/>
              </w:rPr>
            </w:pPr>
          </w:p>
          <w:p w:rsidR="00B869BA" w:rsidRPr="00530FB8" w:rsidRDefault="00DD34DF" w:rsidP="00DD34DF">
            <w:pPr>
              <w:spacing w:line="360" w:lineRule="auto"/>
              <w:ind w:firstLineChars="200" w:firstLine="480"/>
              <w:rPr>
                <w:rFonts w:eastAsia="仿宋"/>
                <w:color w:val="000000" w:themeColor="text1"/>
                <w:sz w:val="24"/>
                <w:szCs w:val="24"/>
              </w:rPr>
            </w:pPr>
            <w:r w:rsidRPr="00530FB8">
              <w:rPr>
                <w:rFonts w:eastAsia="仿宋"/>
                <w:color w:val="000000" w:themeColor="text1"/>
                <w:sz w:val="24"/>
                <w:szCs w:val="24"/>
              </w:rPr>
              <w:t>本项目</w:t>
            </w:r>
            <w:r w:rsidR="00586BA3" w:rsidRPr="00530FB8">
              <w:rPr>
                <w:rFonts w:eastAsia="仿宋"/>
                <w:color w:val="000000" w:themeColor="text1"/>
                <w:sz w:val="24"/>
                <w:szCs w:val="24"/>
              </w:rPr>
              <w:t>所创立</w:t>
            </w:r>
            <w:r w:rsidRPr="00530FB8">
              <w:rPr>
                <w:rFonts w:eastAsia="仿宋"/>
                <w:color w:val="000000" w:themeColor="text1"/>
                <w:sz w:val="24"/>
                <w:szCs w:val="24"/>
              </w:rPr>
              <w:t>的</w:t>
            </w:r>
            <w:r w:rsidR="00586BA3" w:rsidRPr="00530FB8">
              <w:rPr>
                <w:rFonts w:eastAsia="仿宋"/>
                <w:color w:val="000000" w:themeColor="text1"/>
                <w:sz w:val="24"/>
                <w:szCs w:val="24"/>
              </w:rPr>
              <w:t>富营养化水体植物生态系统高效持久净化工程技术体系与工程植物资源化利用技术是国内领先国际先进水平。该技术体系不仅全年净化效率高，有效解决冬季净化率低难题，而且利用湖库淹没区等非农地创新高度适应环境胁迫耐淹没持久生态净化工程技术系统。首次发展</w:t>
            </w:r>
            <w:r w:rsidR="00405F4E" w:rsidRPr="00530FB8">
              <w:rPr>
                <w:rFonts w:eastAsia="仿宋"/>
                <w:color w:val="000000" w:themeColor="text1"/>
                <w:sz w:val="24"/>
                <w:szCs w:val="24"/>
              </w:rPr>
              <w:t>修复工程植物</w:t>
            </w:r>
            <w:r w:rsidR="00586BA3" w:rsidRPr="00530FB8">
              <w:rPr>
                <w:rFonts w:eastAsia="仿宋"/>
                <w:color w:val="000000" w:themeColor="text1"/>
                <w:sz w:val="24"/>
                <w:szCs w:val="24"/>
              </w:rPr>
              <w:t>资源化利用的新技术体系，为发展我国新型生态环保产业提供理论与技术。不仅污染物减排效率高，而具有生态经济效益大。以日处理</w:t>
            </w:r>
            <w:r w:rsidR="00586BA3" w:rsidRPr="00530FB8">
              <w:rPr>
                <w:rFonts w:eastAsia="仿宋"/>
                <w:color w:val="000000" w:themeColor="text1"/>
                <w:sz w:val="24"/>
                <w:szCs w:val="24"/>
              </w:rPr>
              <w:t>6</w:t>
            </w:r>
            <w:r w:rsidR="00586BA3" w:rsidRPr="00530FB8">
              <w:rPr>
                <w:rFonts w:eastAsia="仿宋"/>
                <w:color w:val="000000" w:themeColor="text1"/>
                <w:sz w:val="24"/>
                <w:szCs w:val="24"/>
              </w:rPr>
              <w:t>万吨尾水为例，每年去除</w:t>
            </w:r>
            <w:r w:rsidR="00586BA3" w:rsidRPr="00530FB8">
              <w:rPr>
                <w:rFonts w:eastAsia="仿宋"/>
                <w:color w:val="000000" w:themeColor="text1"/>
                <w:sz w:val="24"/>
                <w:szCs w:val="24"/>
              </w:rPr>
              <w:t>COD 657</w:t>
            </w:r>
            <w:r w:rsidR="00586BA3" w:rsidRPr="00530FB8">
              <w:rPr>
                <w:rFonts w:eastAsia="仿宋"/>
                <w:color w:val="000000" w:themeColor="text1"/>
                <w:sz w:val="24"/>
                <w:szCs w:val="24"/>
              </w:rPr>
              <w:t>吨、氨氮</w:t>
            </w:r>
            <w:r w:rsidR="00586BA3" w:rsidRPr="00530FB8">
              <w:rPr>
                <w:rFonts w:eastAsia="仿宋"/>
                <w:color w:val="000000" w:themeColor="text1"/>
                <w:sz w:val="24"/>
                <w:szCs w:val="24"/>
              </w:rPr>
              <w:t xml:space="preserve">296 </w:t>
            </w:r>
            <w:r w:rsidR="00586BA3" w:rsidRPr="00530FB8">
              <w:rPr>
                <w:rFonts w:eastAsia="仿宋"/>
                <w:color w:val="000000" w:themeColor="text1"/>
                <w:sz w:val="24"/>
                <w:szCs w:val="24"/>
              </w:rPr>
              <w:t>吨、总磷</w:t>
            </w:r>
            <w:r w:rsidR="00586BA3" w:rsidRPr="00530FB8">
              <w:rPr>
                <w:rFonts w:eastAsia="仿宋"/>
                <w:color w:val="000000" w:themeColor="text1"/>
                <w:sz w:val="24"/>
                <w:szCs w:val="24"/>
              </w:rPr>
              <w:t xml:space="preserve">6.6 </w:t>
            </w:r>
            <w:r w:rsidR="00586BA3" w:rsidRPr="00530FB8">
              <w:rPr>
                <w:rFonts w:eastAsia="仿宋"/>
                <w:color w:val="000000" w:themeColor="text1"/>
                <w:sz w:val="24"/>
                <w:szCs w:val="24"/>
              </w:rPr>
              <w:t>吨和总氮</w:t>
            </w:r>
            <w:r w:rsidR="00586BA3" w:rsidRPr="00530FB8">
              <w:rPr>
                <w:rFonts w:eastAsia="仿宋"/>
                <w:color w:val="000000" w:themeColor="text1"/>
                <w:sz w:val="24"/>
                <w:szCs w:val="24"/>
              </w:rPr>
              <w:t xml:space="preserve">307 </w:t>
            </w:r>
            <w:r w:rsidR="00586BA3" w:rsidRPr="00530FB8">
              <w:rPr>
                <w:rFonts w:eastAsia="仿宋"/>
                <w:color w:val="000000" w:themeColor="text1"/>
                <w:sz w:val="24"/>
                <w:szCs w:val="24"/>
              </w:rPr>
              <w:t>吨；按</w:t>
            </w:r>
            <w:r w:rsidR="00586BA3" w:rsidRPr="00530FB8">
              <w:rPr>
                <w:rFonts w:eastAsia="仿宋"/>
                <w:color w:val="000000" w:themeColor="text1"/>
                <w:sz w:val="24"/>
                <w:szCs w:val="24"/>
              </w:rPr>
              <w:t>COD</w:t>
            </w:r>
            <w:r w:rsidR="00586BA3" w:rsidRPr="00530FB8">
              <w:rPr>
                <w:rFonts w:eastAsia="仿宋"/>
                <w:color w:val="000000" w:themeColor="text1"/>
                <w:sz w:val="24"/>
                <w:szCs w:val="24"/>
              </w:rPr>
              <w:t>氮磷排污交易（</w:t>
            </w:r>
            <w:r w:rsidR="00586BA3" w:rsidRPr="00530FB8">
              <w:rPr>
                <w:rFonts w:eastAsia="仿宋"/>
                <w:color w:val="000000" w:themeColor="text1"/>
                <w:sz w:val="24"/>
                <w:szCs w:val="24"/>
              </w:rPr>
              <w:t>5140</w:t>
            </w:r>
            <w:r w:rsidR="00586BA3" w:rsidRPr="00530FB8">
              <w:rPr>
                <w:rFonts w:eastAsia="仿宋"/>
                <w:color w:val="000000" w:themeColor="text1"/>
                <w:sz w:val="24"/>
                <w:szCs w:val="24"/>
              </w:rPr>
              <w:t>万元），碳固定生态补偿（</w:t>
            </w:r>
            <w:r w:rsidR="00586BA3" w:rsidRPr="00530FB8">
              <w:rPr>
                <w:rFonts w:eastAsia="仿宋"/>
                <w:color w:val="000000" w:themeColor="text1"/>
                <w:sz w:val="24"/>
                <w:szCs w:val="24"/>
              </w:rPr>
              <w:t>4000</w:t>
            </w:r>
            <w:r w:rsidR="00586BA3" w:rsidRPr="00530FB8">
              <w:rPr>
                <w:rFonts w:eastAsia="仿宋"/>
                <w:color w:val="000000" w:themeColor="text1"/>
                <w:sz w:val="24"/>
                <w:szCs w:val="24"/>
              </w:rPr>
              <w:t>万元）及污泥处置（</w:t>
            </w:r>
            <w:r w:rsidR="00586BA3" w:rsidRPr="00530FB8">
              <w:rPr>
                <w:rFonts w:eastAsia="仿宋"/>
                <w:color w:val="000000" w:themeColor="text1"/>
                <w:sz w:val="24"/>
                <w:szCs w:val="24"/>
              </w:rPr>
              <w:t>533</w:t>
            </w:r>
            <w:r w:rsidR="00586BA3" w:rsidRPr="00530FB8">
              <w:rPr>
                <w:rFonts w:eastAsia="仿宋"/>
                <w:color w:val="000000" w:themeColor="text1"/>
                <w:sz w:val="24"/>
                <w:szCs w:val="24"/>
              </w:rPr>
              <w:t>万元）等计算，合计每年产生生态经济效益</w:t>
            </w:r>
            <w:r w:rsidR="00586BA3" w:rsidRPr="00530FB8">
              <w:rPr>
                <w:rFonts w:eastAsia="仿宋"/>
                <w:color w:val="000000" w:themeColor="text1"/>
                <w:sz w:val="24"/>
                <w:szCs w:val="24"/>
              </w:rPr>
              <w:t>9673</w:t>
            </w:r>
            <w:r w:rsidR="00586BA3" w:rsidRPr="00530FB8">
              <w:rPr>
                <w:rFonts w:eastAsia="仿宋"/>
                <w:color w:val="000000" w:themeColor="text1"/>
                <w:sz w:val="24"/>
                <w:szCs w:val="24"/>
              </w:rPr>
              <w:t>万元。已在</w:t>
            </w:r>
            <w:r w:rsidR="00586BA3" w:rsidRPr="00530FB8">
              <w:rPr>
                <w:rFonts w:eastAsia="仿宋"/>
                <w:color w:val="000000" w:themeColor="text1"/>
                <w:sz w:val="24"/>
                <w:szCs w:val="24"/>
              </w:rPr>
              <w:t>12</w:t>
            </w:r>
            <w:r w:rsidR="00586BA3" w:rsidRPr="00530FB8">
              <w:rPr>
                <w:rFonts w:eastAsia="仿宋"/>
                <w:color w:val="000000" w:themeColor="text1"/>
                <w:sz w:val="24"/>
                <w:szCs w:val="24"/>
              </w:rPr>
              <w:t>个污水处理厂和多个湖库河流推广应用，合计日处理富营养化水体</w:t>
            </w:r>
            <w:r w:rsidR="00586BA3" w:rsidRPr="00530FB8">
              <w:rPr>
                <w:rFonts w:eastAsia="仿宋"/>
                <w:color w:val="000000" w:themeColor="text1"/>
                <w:sz w:val="24"/>
                <w:szCs w:val="24"/>
              </w:rPr>
              <w:t>60</w:t>
            </w:r>
            <w:r w:rsidR="00586BA3" w:rsidRPr="00530FB8">
              <w:rPr>
                <w:rFonts w:eastAsia="仿宋"/>
                <w:color w:val="000000" w:themeColor="text1"/>
                <w:sz w:val="24"/>
                <w:szCs w:val="24"/>
              </w:rPr>
              <w:t>万吨以上，生态经济效益超</w:t>
            </w:r>
            <w:r w:rsidR="00586BA3" w:rsidRPr="00530FB8">
              <w:rPr>
                <w:rFonts w:eastAsia="仿宋"/>
                <w:color w:val="000000" w:themeColor="text1"/>
                <w:sz w:val="24"/>
                <w:szCs w:val="24"/>
              </w:rPr>
              <w:t>8</w:t>
            </w:r>
            <w:r w:rsidR="00586BA3" w:rsidRPr="00530FB8">
              <w:rPr>
                <w:rFonts w:eastAsia="仿宋"/>
                <w:color w:val="000000" w:themeColor="text1"/>
                <w:sz w:val="24"/>
                <w:szCs w:val="24"/>
              </w:rPr>
              <w:t>亿元。该工程技术体系不仅能够有效实现富营养化水体修复治理，建立健康的水生态系统，保障饮用水源安全，而且促进生态多样性恢复，增进生态系统的良性循环，提高渔业产品质量，美化自然景观，增强水体的旅游娱乐价值，同时实现了工程植物的资源化利用，最大限度保障了生态系统的良性循环，促进社会经济的可持续发展，因而具有良好的社会效益。</w:t>
            </w:r>
          </w:p>
        </w:tc>
      </w:tr>
    </w:tbl>
    <w:p w:rsidR="00B869BA" w:rsidRDefault="00B869BA">
      <w:pPr>
        <w:spacing w:line="280" w:lineRule="exact"/>
        <w:ind w:firstLineChars="200" w:firstLine="640"/>
        <w:rPr>
          <w:rFonts w:ascii="黑体" w:eastAsia="黑体"/>
          <w:color w:val="000000" w:themeColor="text1"/>
          <w:sz w:val="32"/>
          <w:szCs w:val="32"/>
        </w:rPr>
      </w:pPr>
    </w:p>
    <w:p w:rsidR="00B869BA" w:rsidRDefault="00B869BA">
      <w:pPr>
        <w:rPr>
          <w:rFonts w:ascii="黑体" w:eastAsia="黑体"/>
          <w:color w:val="000000" w:themeColor="text1"/>
          <w:sz w:val="32"/>
          <w:szCs w:val="32"/>
        </w:rPr>
        <w:sectPr w:rsidR="00B869BA">
          <w:headerReference w:type="even" r:id="rId14"/>
          <w:headerReference w:type="default" r:id="rId15"/>
          <w:footerReference w:type="even" r:id="rId16"/>
          <w:footerReference w:type="default" r:id="rId17"/>
          <w:headerReference w:type="first" r:id="rId18"/>
          <w:pgSz w:w="12242" w:h="15842"/>
          <w:pgMar w:top="1418" w:right="1247" w:bottom="1134" w:left="1247" w:header="851" w:footer="850" w:gutter="0"/>
          <w:cols w:space="425"/>
          <w:docGrid w:linePitch="312"/>
        </w:sectPr>
      </w:pPr>
    </w:p>
    <w:p w:rsidR="00B869BA" w:rsidRDefault="00FF6F96">
      <w:pPr>
        <w:jc w:val="center"/>
        <w:rPr>
          <w:rFonts w:ascii="黑体" w:eastAsia="黑体"/>
          <w:color w:val="000000" w:themeColor="text1"/>
          <w:sz w:val="32"/>
          <w:szCs w:val="32"/>
        </w:rPr>
      </w:pPr>
      <w:r>
        <w:rPr>
          <w:rFonts w:ascii="黑体" w:eastAsia="黑体" w:hint="eastAsia"/>
          <w:color w:val="000000" w:themeColor="text1"/>
          <w:sz w:val="32"/>
          <w:szCs w:val="32"/>
        </w:rPr>
        <w:lastRenderedPageBreak/>
        <w:t>八、主要知识产权证明目录</w:t>
      </w: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694"/>
        <w:gridCol w:w="1559"/>
        <w:gridCol w:w="2127"/>
        <w:gridCol w:w="1417"/>
        <w:gridCol w:w="1559"/>
        <w:gridCol w:w="2693"/>
      </w:tblGrid>
      <w:tr w:rsidR="00B869BA" w:rsidTr="00530FB8">
        <w:trPr>
          <w:trHeight w:val="427"/>
          <w:jc w:val="center"/>
        </w:trPr>
        <w:tc>
          <w:tcPr>
            <w:tcW w:w="1129" w:type="dxa"/>
            <w:shd w:val="clear" w:color="auto" w:fill="auto"/>
            <w:vAlign w:val="center"/>
          </w:tcPr>
          <w:p w:rsidR="00B869BA" w:rsidRPr="00530FB8" w:rsidRDefault="00FF6F96">
            <w:pPr>
              <w:jc w:val="center"/>
              <w:rPr>
                <w:rFonts w:ascii="仿宋_GB2312" w:eastAsia="仿宋_GB2312" w:hAnsi="宋体"/>
                <w:b/>
                <w:color w:val="000000" w:themeColor="text1"/>
                <w:sz w:val="24"/>
                <w:szCs w:val="21"/>
              </w:rPr>
            </w:pPr>
            <w:r w:rsidRPr="00530FB8">
              <w:rPr>
                <w:rFonts w:ascii="仿宋_GB2312" w:eastAsia="仿宋_GB2312" w:hAnsi="宋体" w:hint="eastAsia"/>
                <w:b/>
                <w:color w:val="000000" w:themeColor="text1"/>
                <w:sz w:val="24"/>
                <w:szCs w:val="21"/>
              </w:rPr>
              <w:t>知识产权类别</w:t>
            </w:r>
          </w:p>
        </w:tc>
        <w:tc>
          <w:tcPr>
            <w:tcW w:w="2694" w:type="dxa"/>
            <w:shd w:val="clear" w:color="auto" w:fill="auto"/>
            <w:vAlign w:val="center"/>
          </w:tcPr>
          <w:p w:rsidR="00B869BA" w:rsidRPr="00530FB8" w:rsidRDefault="00FF6F96">
            <w:pPr>
              <w:jc w:val="center"/>
              <w:rPr>
                <w:rFonts w:ascii="仿宋_GB2312" w:eastAsia="仿宋_GB2312" w:hAnsi="宋体"/>
                <w:b/>
                <w:color w:val="000000" w:themeColor="text1"/>
                <w:sz w:val="24"/>
                <w:szCs w:val="21"/>
              </w:rPr>
            </w:pPr>
            <w:r w:rsidRPr="00530FB8">
              <w:rPr>
                <w:rFonts w:ascii="仿宋_GB2312" w:eastAsia="仿宋_GB2312" w:hAnsi="宋体" w:hint="eastAsia"/>
                <w:b/>
                <w:color w:val="000000" w:themeColor="text1"/>
                <w:sz w:val="24"/>
                <w:szCs w:val="21"/>
              </w:rPr>
              <w:t>知识产权具体名称</w:t>
            </w:r>
          </w:p>
        </w:tc>
        <w:tc>
          <w:tcPr>
            <w:tcW w:w="1559" w:type="dxa"/>
            <w:shd w:val="clear" w:color="auto" w:fill="auto"/>
            <w:vAlign w:val="center"/>
          </w:tcPr>
          <w:p w:rsidR="00B869BA" w:rsidRPr="00530FB8" w:rsidRDefault="00FF6F96">
            <w:pPr>
              <w:pStyle w:val="a3"/>
              <w:spacing w:line="240" w:lineRule="auto"/>
              <w:ind w:firstLineChars="0" w:firstLine="0"/>
              <w:jc w:val="center"/>
              <w:rPr>
                <w:rFonts w:eastAsia="仿宋_GB2312" w:hAnsi="宋体"/>
                <w:b/>
                <w:color w:val="000000" w:themeColor="text1"/>
                <w:szCs w:val="21"/>
              </w:rPr>
            </w:pPr>
            <w:r w:rsidRPr="00530FB8">
              <w:rPr>
                <w:rFonts w:eastAsia="仿宋_GB2312" w:hAnsi="宋体" w:hint="eastAsia"/>
                <w:b/>
                <w:color w:val="000000" w:themeColor="text1"/>
                <w:szCs w:val="21"/>
              </w:rPr>
              <w:t>国家</w:t>
            </w:r>
          </w:p>
          <w:p w:rsidR="00B869BA" w:rsidRPr="00530FB8" w:rsidRDefault="00FF6F96">
            <w:pPr>
              <w:pStyle w:val="a3"/>
              <w:spacing w:line="240" w:lineRule="auto"/>
              <w:ind w:firstLineChars="0" w:firstLine="0"/>
              <w:jc w:val="center"/>
              <w:rPr>
                <w:rFonts w:eastAsia="仿宋_GB2312" w:hAnsi="宋体"/>
                <w:b/>
                <w:color w:val="000000" w:themeColor="text1"/>
                <w:szCs w:val="21"/>
              </w:rPr>
            </w:pPr>
            <w:r w:rsidRPr="00530FB8">
              <w:rPr>
                <w:rFonts w:eastAsia="仿宋_GB2312" w:hAnsi="宋体" w:hint="eastAsia"/>
                <w:b/>
                <w:color w:val="000000" w:themeColor="text1"/>
                <w:szCs w:val="21"/>
              </w:rPr>
              <w:t>（地区）</w:t>
            </w:r>
          </w:p>
        </w:tc>
        <w:tc>
          <w:tcPr>
            <w:tcW w:w="2127" w:type="dxa"/>
            <w:shd w:val="clear" w:color="auto" w:fill="auto"/>
            <w:vAlign w:val="center"/>
          </w:tcPr>
          <w:p w:rsidR="00B869BA" w:rsidRPr="00530FB8" w:rsidRDefault="00FF6F96">
            <w:pPr>
              <w:jc w:val="center"/>
              <w:rPr>
                <w:rFonts w:ascii="仿宋_GB2312" w:eastAsia="仿宋_GB2312" w:hAnsi="宋体"/>
                <w:b/>
                <w:color w:val="000000" w:themeColor="text1"/>
                <w:sz w:val="24"/>
                <w:szCs w:val="21"/>
              </w:rPr>
            </w:pPr>
            <w:r w:rsidRPr="00530FB8">
              <w:rPr>
                <w:rFonts w:ascii="仿宋_GB2312" w:eastAsia="仿宋_GB2312" w:hAnsi="宋体" w:hint="eastAsia"/>
                <w:b/>
                <w:color w:val="000000" w:themeColor="text1"/>
                <w:sz w:val="24"/>
                <w:szCs w:val="21"/>
              </w:rPr>
              <w:t>授权号</w:t>
            </w:r>
          </w:p>
        </w:tc>
        <w:tc>
          <w:tcPr>
            <w:tcW w:w="1417" w:type="dxa"/>
            <w:shd w:val="clear" w:color="auto" w:fill="auto"/>
            <w:vAlign w:val="center"/>
          </w:tcPr>
          <w:p w:rsidR="00B869BA" w:rsidRPr="00530FB8" w:rsidRDefault="00FF6F96">
            <w:pPr>
              <w:jc w:val="center"/>
              <w:rPr>
                <w:rFonts w:ascii="仿宋_GB2312" w:eastAsia="仿宋_GB2312" w:hAnsi="宋体"/>
                <w:b/>
                <w:color w:val="000000" w:themeColor="text1"/>
                <w:sz w:val="24"/>
                <w:szCs w:val="21"/>
              </w:rPr>
            </w:pPr>
            <w:r w:rsidRPr="00530FB8">
              <w:rPr>
                <w:rFonts w:ascii="仿宋_GB2312" w:eastAsia="仿宋_GB2312" w:hAnsi="宋体" w:hint="eastAsia"/>
                <w:b/>
                <w:color w:val="000000" w:themeColor="text1"/>
                <w:sz w:val="24"/>
                <w:szCs w:val="21"/>
              </w:rPr>
              <w:t>授权日期</w:t>
            </w:r>
          </w:p>
        </w:tc>
        <w:tc>
          <w:tcPr>
            <w:tcW w:w="1559" w:type="dxa"/>
            <w:shd w:val="clear" w:color="auto" w:fill="auto"/>
            <w:vAlign w:val="center"/>
          </w:tcPr>
          <w:p w:rsidR="00B869BA" w:rsidRPr="00530FB8" w:rsidRDefault="00FF6F96">
            <w:pPr>
              <w:pStyle w:val="a3"/>
              <w:spacing w:line="240" w:lineRule="auto"/>
              <w:ind w:firstLineChars="0" w:firstLine="0"/>
              <w:jc w:val="center"/>
              <w:rPr>
                <w:rFonts w:eastAsia="仿宋_GB2312" w:hAnsi="宋体"/>
                <w:b/>
                <w:color w:val="000000" w:themeColor="text1"/>
                <w:szCs w:val="21"/>
              </w:rPr>
            </w:pPr>
            <w:r w:rsidRPr="00530FB8">
              <w:rPr>
                <w:rFonts w:eastAsia="仿宋_GB2312" w:hAnsi="宋体" w:hint="eastAsia"/>
                <w:b/>
                <w:color w:val="000000" w:themeColor="text1"/>
                <w:szCs w:val="21"/>
              </w:rPr>
              <w:t>权利人</w:t>
            </w:r>
          </w:p>
        </w:tc>
        <w:tc>
          <w:tcPr>
            <w:tcW w:w="2693" w:type="dxa"/>
            <w:shd w:val="clear" w:color="auto" w:fill="auto"/>
            <w:vAlign w:val="center"/>
          </w:tcPr>
          <w:p w:rsidR="00B869BA" w:rsidRPr="00530FB8" w:rsidRDefault="00FF6F96">
            <w:pPr>
              <w:pStyle w:val="a3"/>
              <w:spacing w:line="240" w:lineRule="auto"/>
              <w:ind w:firstLineChars="0" w:firstLine="0"/>
              <w:jc w:val="center"/>
              <w:rPr>
                <w:rFonts w:eastAsia="仿宋_GB2312" w:hAnsi="宋体"/>
                <w:b/>
                <w:color w:val="000000" w:themeColor="text1"/>
                <w:szCs w:val="21"/>
              </w:rPr>
            </w:pPr>
            <w:r w:rsidRPr="00530FB8">
              <w:rPr>
                <w:rFonts w:eastAsia="仿宋_GB2312" w:hAnsi="宋体" w:hint="eastAsia"/>
                <w:b/>
                <w:color w:val="000000" w:themeColor="text1"/>
                <w:szCs w:val="21"/>
              </w:rPr>
              <w:t>发明人（培育人）</w:t>
            </w:r>
          </w:p>
        </w:tc>
      </w:tr>
      <w:tr w:rsidR="006F69FE" w:rsidTr="00530FB8">
        <w:trPr>
          <w:trHeight w:val="567"/>
          <w:jc w:val="center"/>
        </w:trPr>
        <w:tc>
          <w:tcPr>
            <w:tcW w:w="1129" w:type="dxa"/>
            <w:shd w:val="clear" w:color="auto" w:fill="auto"/>
          </w:tcPr>
          <w:p w:rsidR="006F69FE" w:rsidRPr="005C473F" w:rsidRDefault="006F69FE" w:rsidP="006F69FE">
            <w:pPr>
              <w:rPr>
                <w:rFonts w:eastAsia="仿宋"/>
                <w:color w:val="000000"/>
                <w:kern w:val="0"/>
                <w:szCs w:val="21"/>
              </w:rPr>
            </w:pPr>
            <w:r w:rsidRPr="005C473F">
              <w:rPr>
                <w:rFonts w:eastAsia="仿宋" w:hint="eastAsia"/>
                <w:color w:val="000000"/>
                <w:kern w:val="0"/>
                <w:szCs w:val="21"/>
              </w:rPr>
              <w:t>发明专利</w:t>
            </w:r>
          </w:p>
        </w:tc>
        <w:tc>
          <w:tcPr>
            <w:tcW w:w="2694" w:type="dxa"/>
          </w:tcPr>
          <w:p w:rsidR="006F69FE" w:rsidRPr="006F69FE" w:rsidRDefault="006F69FE" w:rsidP="006F69FE">
            <w:pPr>
              <w:rPr>
                <w:rFonts w:eastAsia="仿宋"/>
                <w:color w:val="000000"/>
                <w:kern w:val="0"/>
                <w:szCs w:val="21"/>
              </w:rPr>
            </w:pPr>
            <w:r w:rsidRPr="006F69FE">
              <w:rPr>
                <w:rFonts w:eastAsia="仿宋" w:hint="eastAsia"/>
                <w:color w:val="000000"/>
                <w:kern w:val="0"/>
                <w:szCs w:val="21"/>
              </w:rPr>
              <w:t>一种治理富营养化地表水的方法</w:t>
            </w:r>
          </w:p>
        </w:tc>
        <w:tc>
          <w:tcPr>
            <w:tcW w:w="1559" w:type="dxa"/>
            <w:shd w:val="clear" w:color="auto" w:fill="auto"/>
          </w:tcPr>
          <w:p w:rsidR="006F69FE" w:rsidRDefault="006F69FE" w:rsidP="006F69FE">
            <w:pPr>
              <w:rPr>
                <w:color w:val="000000" w:themeColor="text1"/>
                <w:sz w:val="28"/>
                <w:szCs w:val="28"/>
              </w:rPr>
            </w:pPr>
            <w:r w:rsidRPr="006F69FE">
              <w:rPr>
                <w:rFonts w:eastAsia="仿宋" w:hint="eastAsia"/>
                <w:color w:val="000000"/>
                <w:kern w:val="0"/>
                <w:szCs w:val="21"/>
              </w:rPr>
              <w:t>中国</w:t>
            </w:r>
          </w:p>
        </w:tc>
        <w:tc>
          <w:tcPr>
            <w:tcW w:w="2127" w:type="dxa"/>
            <w:shd w:val="clear" w:color="auto" w:fill="auto"/>
          </w:tcPr>
          <w:p w:rsidR="006F69FE" w:rsidRPr="005C473F" w:rsidRDefault="006F69FE" w:rsidP="006F69FE">
            <w:r w:rsidRPr="005C473F">
              <w:t>200510060450.0</w:t>
            </w:r>
          </w:p>
        </w:tc>
        <w:tc>
          <w:tcPr>
            <w:tcW w:w="1417" w:type="dxa"/>
            <w:shd w:val="clear" w:color="auto" w:fill="auto"/>
          </w:tcPr>
          <w:p w:rsidR="006F69FE" w:rsidRPr="005C473F" w:rsidRDefault="006F69FE" w:rsidP="006F69FE">
            <w:r w:rsidRPr="005C473F">
              <w:rPr>
                <w:rFonts w:eastAsia="黑体"/>
                <w:color w:val="000000"/>
                <w:sz w:val="20"/>
              </w:rPr>
              <w:t>20</w:t>
            </w:r>
            <w:r>
              <w:rPr>
                <w:rFonts w:eastAsia="黑体" w:hint="eastAsia"/>
                <w:color w:val="000000"/>
                <w:sz w:val="20"/>
              </w:rPr>
              <w:t>0</w:t>
            </w:r>
            <w:r w:rsidRPr="005C473F">
              <w:rPr>
                <w:rFonts w:eastAsia="黑体"/>
                <w:color w:val="000000"/>
                <w:sz w:val="20"/>
              </w:rPr>
              <w:t>7.5.16</w:t>
            </w:r>
          </w:p>
        </w:tc>
        <w:tc>
          <w:tcPr>
            <w:tcW w:w="1559" w:type="dxa"/>
            <w:shd w:val="clear" w:color="auto" w:fill="auto"/>
          </w:tcPr>
          <w:p w:rsidR="006F69FE" w:rsidRDefault="00DD69B9" w:rsidP="006F69FE">
            <w:pPr>
              <w:rPr>
                <w:color w:val="000000" w:themeColor="text1"/>
                <w:sz w:val="28"/>
                <w:szCs w:val="28"/>
              </w:rPr>
            </w:pPr>
            <w:r w:rsidRPr="00DD69B9">
              <w:rPr>
                <w:rFonts w:eastAsia="仿宋" w:hint="eastAsia"/>
                <w:color w:val="000000"/>
                <w:kern w:val="0"/>
                <w:szCs w:val="21"/>
              </w:rPr>
              <w:t>浙江大学</w:t>
            </w:r>
          </w:p>
        </w:tc>
        <w:tc>
          <w:tcPr>
            <w:tcW w:w="2693" w:type="dxa"/>
            <w:shd w:val="clear" w:color="auto" w:fill="auto"/>
          </w:tcPr>
          <w:p w:rsidR="006F69FE" w:rsidRPr="005C473F" w:rsidRDefault="006F69FE" w:rsidP="006F69FE">
            <w:pPr>
              <w:rPr>
                <w:rFonts w:eastAsia="仿宋"/>
                <w:color w:val="000000"/>
                <w:kern w:val="0"/>
                <w:szCs w:val="21"/>
              </w:rPr>
            </w:pPr>
            <w:r w:rsidRPr="005C473F">
              <w:rPr>
                <w:rFonts w:eastAsia="仿宋" w:hint="eastAsia"/>
                <w:color w:val="000000"/>
                <w:kern w:val="0"/>
                <w:szCs w:val="21"/>
              </w:rPr>
              <w:t>杨肖娥、吴湘</w:t>
            </w:r>
          </w:p>
        </w:tc>
      </w:tr>
      <w:tr w:rsidR="006F69FE" w:rsidTr="00530FB8">
        <w:trPr>
          <w:trHeight w:val="567"/>
          <w:jc w:val="center"/>
        </w:trPr>
        <w:tc>
          <w:tcPr>
            <w:tcW w:w="1129" w:type="dxa"/>
            <w:shd w:val="clear" w:color="auto" w:fill="auto"/>
          </w:tcPr>
          <w:p w:rsidR="006F69FE" w:rsidRPr="005C473F" w:rsidRDefault="006F69FE" w:rsidP="006F69FE">
            <w:pPr>
              <w:rPr>
                <w:rFonts w:eastAsia="仿宋"/>
                <w:color w:val="000000"/>
                <w:kern w:val="0"/>
                <w:szCs w:val="21"/>
              </w:rPr>
            </w:pPr>
            <w:r w:rsidRPr="005C473F">
              <w:rPr>
                <w:rFonts w:eastAsia="仿宋" w:hint="eastAsia"/>
                <w:color w:val="000000"/>
                <w:kern w:val="0"/>
                <w:szCs w:val="21"/>
              </w:rPr>
              <w:t>发明专利</w:t>
            </w:r>
          </w:p>
        </w:tc>
        <w:tc>
          <w:tcPr>
            <w:tcW w:w="2694" w:type="dxa"/>
          </w:tcPr>
          <w:p w:rsidR="006F69FE" w:rsidRPr="006F69FE" w:rsidRDefault="006F69FE" w:rsidP="006F69FE">
            <w:pPr>
              <w:rPr>
                <w:rFonts w:eastAsia="仿宋"/>
                <w:color w:val="000000"/>
                <w:kern w:val="0"/>
                <w:szCs w:val="21"/>
              </w:rPr>
            </w:pPr>
            <w:r w:rsidRPr="006F69FE">
              <w:rPr>
                <w:rFonts w:eastAsia="仿宋" w:hint="eastAsia"/>
                <w:color w:val="000000"/>
                <w:kern w:val="0"/>
                <w:szCs w:val="21"/>
              </w:rPr>
              <w:t>一种人工生态废水处理装置</w:t>
            </w:r>
          </w:p>
        </w:tc>
        <w:tc>
          <w:tcPr>
            <w:tcW w:w="1559" w:type="dxa"/>
            <w:shd w:val="clear" w:color="auto" w:fill="auto"/>
          </w:tcPr>
          <w:p w:rsidR="006F69FE" w:rsidRDefault="006F69FE" w:rsidP="006F69FE">
            <w:r w:rsidRPr="00ED4EEB">
              <w:rPr>
                <w:rFonts w:eastAsia="仿宋" w:hint="eastAsia"/>
                <w:color w:val="000000"/>
                <w:kern w:val="0"/>
                <w:szCs w:val="21"/>
              </w:rPr>
              <w:t>中国</w:t>
            </w:r>
          </w:p>
        </w:tc>
        <w:tc>
          <w:tcPr>
            <w:tcW w:w="2127" w:type="dxa"/>
            <w:shd w:val="clear" w:color="auto" w:fill="auto"/>
          </w:tcPr>
          <w:p w:rsidR="006F69FE" w:rsidRPr="005C473F" w:rsidRDefault="006F69FE" w:rsidP="006F69FE">
            <w:r w:rsidRPr="005C473F">
              <w:t>200610050570.7</w:t>
            </w:r>
          </w:p>
        </w:tc>
        <w:tc>
          <w:tcPr>
            <w:tcW w:w="1417" w:type="dxa"/>
            <w:shd w:val="clear" w:color="auto" w:fill="auto"/>
          </w:tcPr>
          <w:p w:rsidR="006F69FE" w:rsidRPr="005C473F" w:rsidRDefault="006F69FE" w:rsidP="006F69FE">
            <w:r w:rsidRPr="005C473F">
              <w:t>2008.4.30</w:t>
            </w:r>
          </w:p>
        </w:tc>
        <w:tc>
          <w:tcPr>
            <w:tcW w:w="1559" w:type="dxa"/>
            <w:shd w:val="clear" w:color="auto" w:fill="auto"/>
          </w:tcPr>
          <w:p w:rsidR="006F69FE" w:rsidRDefault="00DD69B9" w:rsidP="006F69FE">
            <w:pPr>
              <w:rPr>
                <w:color w:val="000000" w:themeColor="text1"/>
                <w:sz w:val="28"/>
                <w:szCs w:val="28"/>
              </w:rPr>
            </w:pPr>
            <w:r w:rsidRPr="00DD69B9">
              <w:rPr>
                <w:rFonts w:eastAsia="仿宋" w:hint="eastAsia"/>
                <w:color w:val="000000"/>
                <w:kern w:val="0"/>
                <w:szCs w:val="21"/>
              </w:rPr>
              <w:t>浙江大学</w:t>
            </w:r>
          </w:p>
        </w:tc>
        <w:tc>
          <w:tcPr>
            <w:tcW w:w="2693" w:type="dxa"/>
            <w:shd w:val="clear" w:color="auto" w:fill="auto"/>
          </w:tcPr>
          <w:p w:rsidR="006F69FE" w:rsidRPr="005C473F" w:rsidRDefault="006F69FE" w:rsidP="006F69FE">
            <w:pPr>
              <w:rPr>
                <w:rFonts w:eastAsia="仿宋"/>
                <w:color w:val="000000"/>
                <w:kern w:val="0"/>
                <w:szCs w:val="21"/>
              </w:rPr>
            </w:pPr>
            <w:r w:rsidRPr="005C473F">
              <w:rPr>
                <w:rFonts w:eastAsia="仿宋" w:hint="eastAsia"/>
                <w:color w:val="000000"/>
                <w:kern w:val="0"/>
                <w:szCs w:val="21"/>
              </w:rPr>
              <w:t>熊集兵、</w:t>
            </w:r>
            <w:r w:rsidRPr="005C473F">
              <w:rPr>
                <w:rFonts w:eastAsia="仿宋"/>
                <w:color w:val="000000"/>
                <w:kern w:val="0"/>
                <w:szCs w:val="21"/>
              </w:rPr>
              <w:t>杨肖娥</w:t>
            </w:r>
            <w:r w:rsidRPr="005C473F">
              <w:rPr>
                <w:rFonts w:eastAsia="仿宋" w:hint="eastAsia"/>
                <w:color w:val="000000"/>
                <w:kern w:val="0"/>
                <w:szCs w:val="21"/>
              </w:rPr>
              <w:t>、</w:t>
            </w:r>
            <w:r w:rsidRPr="005C473F">
              <w:rPr>
                <w:rFonts w:eastAsia="仿宋"/>
                <w:color w:val="000000"/>
                <w:kern w:val="0"/>
                <w:szCs w:val="21"/>
              </w:rPr>
              <w:t>何振立、彭红云</w:t>
            </w:r>
          </w:p>
        </w:tc>
      </w:tr>
      <w:tr w:rsidR="00DD69B9" w:rsidTr="00530FB8">
        <w:trPr>
          <w:trHeight w:val="567"/>
          <w:jc w:val="center"/>
        </w:trPr>
        <w:tc>
          <w:tcPr>
            <w:tcW w:w="1129" w:type="dxa"/>
            <w:shd w:val="clear" w:color="auto" w:fill="auto"/>
          </w:tcPr>
          <w:p w:rsidR="00DD69B9" w:rsidRPr="005C473F" w:rsidRDefault="00DD69B9" w:rsidP="00DD69B9">
            <w:pPr>
              <w:rPr>
                <w:rFonts w:eastAsia="仿宋"/>
                <w:color w:val="000000"/>
                <w:kern w:val="0"/>
                <w:szCs w:val="21"/>
              </w:rPr>
            </w:pPr>
            <w:r w:rsidRPr="005C473F">
              <w:rPr>
                <w:rFonts w:eastAsia="仿宋" w:hint="eastAsia"/>
                <w:color w:val="000000"/>
                <w:kern w:val="0"/>
                <w:szCs w:val="21"/>
              </w:rPr>
              <w:t>发明专利</w:t>
            </w:r>
          </w:p>
        </w:tc>
        <w:tc>
          <w:tcPr>
            <w:tcW w:w="2694" w:type="dxa"/>
          </w:tcPr>
          <w:p w:rsidR="00DD69B9" w:rsidRPr="006F69FE" w:rsidRDefault="00DD69B9" w:rsidP="00DD69B9">
            <w:pPr>
              <w:rPr>
                <w:rFonts w:eastAsia="仿宋"/>
                <w:color w:val="000000"/>
                <w:kern w:val="0"/>
                <w:szCs w:val="21"/>
              </w:rPr>
            </w:pPr>
            <w:r w:rsidRPr="006F69FE">
              <w:rPr>
                <w:rFonts w:eastAsia="仿宋" w:hint="eastAsia"/>
                <w:color w:val="000000"/>
                <w:kern w:val="0"/>
                <w:szCs w:val="21"/>
              </w:rPr>
              <w:t>一种立体自流式污水处理装置</w:t>
            </w:r>
          </w:p>
        </w:tc>
        <w:tc>
          <w:tcPr>
            <w:tcW w:w="1559" w:type="dxa"/>
            <w:shd w:val="clear" w:color="auto" w:fill="auto"/>
          </w:tcPr>
          <w:p w:rsidR="00DD69B9" w:rsidRDefault="00DD69B9" w:rsidP="00DD69B9">
            <w:r w:rsidRPr="00ED4EEB">
              <w:rPr>
                <w:rFonts w:eastAsia="仿宋" w:hint="eastAsia"/>
                <w:color w:val="000000"/>
                <w:kern w:val="0"/>
                <w:szCs w:val="21"/>
              </w:rPr>
              <w:t>中国</w:t>
            </w:r>
          </w:p>
        </w:tc>
        <w:tc>
          <w:tcPr>
            <w:tcW w:w="2127" w:type="dxa"/>
            <w:shd w:val="clear" w:color="auto" w:fill="auto"/>
          </w:tcPr>
          <w:p w:rsidR="00DD69B9" w:rsidRPr="005C473F" w:rsidRDefault="00DD69B9" w:rsidP="00DD69B9">
            <w:r w:rsidRPr="005C473F">
              <w:t>200810120284.2</w:t>
            </w:r>
          </w:p>
        </w:tc>
        <w:tc>
          <w:tcPr>
            <w:tcW w:w="1417" w:type="dxa"/>
            <w:shd w:val="clear" w:color="auto" w:fill="auto"/>
          </w:tcPr>
          <w:p w:rsidR="00DD69B9" w:rsidRPr="005C473F" w:rsidRDefault="00DD69B9" w:rsidP="00DD69B9">
            <w:r w:rsidRPr="005C473F">
              <w:t>2010.8.18</w:t>
            </w:r>
          </w:p>
        </w:tc>
        <w:tc>
          <w:tcPr>
            <w:tcW w:w="1559" w:type="dxa"/>
            <w:shd w:val="clear" w:color="auto" w:fill="auto"/>
          </w:tcPr>
          <w:p w:rsidR="00DD69B9" w:rsidRDefault="00DD69B9" w:rsidP="00DD69B9">
            <w:r w:rsidRPr="004F3EDA">
              <w:rPr>
                <w:rFonts w:eastAsia="仿宋" w:hint="eastAsia"/>
                <w:color w:val="000000"/>
                <w:kern w:val="0"/>
                <w:szCs w:val="21"/>
              </w:rPr>
              <w:t>浙江大学</w:t>
            </w:r>
          </w:p>
        </w:tc>
        <w:tc>
          <w:tcPr>
            <w:tcW w:w="2693" w:type="dxa"/>
            <w:shd w:val="clear" w:color="auto" w:fill="auto"/>
          </w:tcPr>
          <w:p w:rsidR="00DD69B9" w:rsidRPr="005C473F" w:rsidRDefault="00DD69B9" w:rsidP="00DD69B9">
            <w:pPr>
              <w:rPr>
                <w:rFonts w:eastAsia="仿宋"/>
                <w:color w:val="000000"/>
                <w:kern w:val="0"/>
                <w:szCs w:val="21"/>
              </w:rPr>
            </w:pPr>
            <w:r w:rsidRPr="005C473F">
              <w:rPr>
                <w:rFonts w:eastAsia="仿宋" w:hint="eastAsia"/>
                <w:color w:val="000000"/>
                <w:kern w:val="0"/>
                <w:szCs w:val="21"/>
              </w:rPr>
              <w:t>郝虎林、向律成、杨肖娥、王小忠</w:t>
            </w:r>
          </w:p>
        </w:tc>
      </w:tr>
      <w:tr w:rsidR="00DD69B9" w:rsidTr="00530FB8">
        <w:trPr>
          <w:trHeight w:val="567"/>
          <w:jc w:val="center"/>
        </w:trPr>
        <w:tc>
          <w:tcPr>
            <w:tcW w:w="1129" w:type="dxa"/>
            <w:shd w:val="clear" w:color="auto" w:fill="auto"/>
          </w:tcPr>
          <w:p w:rsidR="00DD69B9" w:rsidRPr="005C473F" w:rsidRDefault="00DD69B9" w:rsidP="00DD69B9">
            <w:pPr>
              <w:rPr>
                <w:rFonts w:eastAsia="仿宋"/>
                <w:color w:val="000000"/>
                <w:kern w:val="0"/>
                <w:szCs w:val="21"/>
              </w:rPr>
            </w:pPr>
            <w:r w:rsidRPr="005C473F">
              <w:rPr>
                <w:rFonts w:eastAsia="仿宋" w:hint="eastAsia"/>
                <w:color w:val="000000"/>
                <w:kern w:val="0"/>
                <w:szCs w:val="21"/>
              </w:rPr>
              <w:t>发明专利</w:t>
            </w:r>
          </w:p>
        </w:tc>
        <w:tc>
          <w:tcPr>
            <w:tcW w:w="2694" w:type="dxa"/>
          </w:tcPr>
          <w:p w:rsidR="00DD69B9" w:rsidRPr="006F69FE" w:rsidRDefault="00DD69B9" w:rsidP="00DD69B9">
            <w:pPr>
              <w:rPr>
                <w:rFonts w:eastAsia="仿宋"/>
                <w:color w:val="000000"/>
                <w:kern w:val="0"/>
                <w:szCs w:val="21"/>
              </w:rPr>
            </w:pPr>
            <w:r w:rsidRPr="006F69FE">
              <w:rPr>
                <w:rFonts w:eastAsia="仿宋" w:hint="eastAsia"/>
                <w:color w:val="000000"/>
                <w:kern w:val="0"/>
                <w:szCs w:val="21"/>
              </w:rPr>
              <w:t>水上套作栽培植物治理富营养化水体的方法</w:t>
            </w:r>
          </w:p>
        </w:tc>
        <w:tc>
          <w:tcPr>
            <w:tcW w:w="1559" w:type="dxa"/>
            <w:shd w:val="clear" w:color="auto" w:fill="auto"/>
          </w:tcPr>
          <w:p w:rsidR="00DD69B9" w:rsidRDefault="00DD69B9" w:rsidP="00DD69B9">
            <w:r w:rsidRPr="00ED4EEB">
              <w:rPr>
                <w:rFonts w:eastAsia="仿宋" w:hint="eastAsia"/>
                <w:color w:val="000000"/>
                <w:kern w:val="0"/>
                <w:szCs w:val="21"/>
              </w:rPr>
              <w:t>中国</w:t>
            </w:r>
          </w:p>
        </w:tc>
        <w:tc>
          <w:tcPr>
            <w:tcW w:w="2127" w:type="dxa"/>
            <w:shd w:val="clear" w:color="auto" w:fill="auto"/>
          </w:tcPr>
          <w:p w:rsidR="00DD69B9" w:rsidRPr="005C473F" w:rsidRDefault="00DD69B9" w:rsidP="00DD69B9">
            <w:r w:rsidRPr="005C473F">
              <w:t>200810062733.2</w:t>
            </w:r>
          </w:p>
        </w:tc>
        <w:tc>
          <w:tcPr>
            <w:tcW w:w="1417" w:type="dxa"/>
            <w:shd w:val="clear" w:color="auto" w:fill="auto"/>
          </w:tcPr>
          <w:p w:rsidR="00DD69B9" w:rsidRPr="005C473F" w:rsidRDefault="00DD69B9" w:rsidP="00DD69B9">
            <w:r w:rsidRPr="005C473F">
              <w:t>2010.10.06</w:t>
            </w:r>
          </w:p>
        </w:tc>
        <w:tc>
          <w:tcPr>
            <w:tcW w:w="1559" w:type="dxa"/>
            <w:shd w:val="clear" w:color="auto" w:fill="auto"/>
          </w:tcPr>
          <w:p w:rsidR="00DD69B9" w:rsidRDefault="00DD69B9" w:rsidP="00DD69B9">
            <w:r w:rsidRPr="004F3EDA">
              <w:rPr>
                <w:rFonts w:eastAsia="仿宋" w:hint="eastAsia"/>
                <w:color w:val="000000"/>
                <w:kern w:val="0"/>
                <w:szCs w:val="21"/>
              </w:rPr>
              <w:t>浙江大学</w:t>
            </w:r>
          </w:p>
        </w:tc>
        <w:tc>
          <w:tcPr>
            <w:tcW w:w="2693" w:type="dxa"/>
            <w:shd w:val="clear" w:color="auto" w:fill="auto"/>
          </w:tcPr>
          <w:p w:rsidR="00DD69B9" w:rsidRPr="005C473F" w:rsidRDefault="00DD69B9" w:rsidP="00DD69B9">
            <w:pPr>
              <w:rPr>
                <w:rFonts w:eastAsia="仿宋"/>
                <w:color w:val="000000"/>
                <w:kern w:val="0"/>
                <w:szCs w:val="21"/>
              </w:rPr>
            </w:pPr>
            <w:r w:rsidRPr="005C473F">
              <w:rPr>
                <w:rFonts w:eastAsia="仿宋" w:hint="eastAsia"/>
                <w:color w:val="000000"/>
                <w:kern w:val="0"/>
                <w:szCs w:val="21"/>
              </w:rPr>
              <w:t>向律成、郝虎林、杨肖娥、高冲</w:t>
            </w:r>
          </w:p>
        </w:tc>
      </w:tr>
      <w:tr w:rsidR="00DD69B9" w:rsidTr="00530FB8">
        <w:trPr>
          <w:trHeight w:val="567"/>
          <w:jc w:val="center"/>
        </w:trPr>
        <w:tc>
          <w:tcPr>
            <w:tcW w:w="1129" w:type="dxa"/>
            <w:shd w:val="clear" w:color="auto" w:fill="auto"/>
          </w:tcPr>
          <w:p w:rsidR="00DD69B9" w:rsidRPr="005C473F" w:rsidRDefault="00DD69B9" w:rsidP="00DD69B9">
            <w:pPr>
              <w:rPr>
                <w:rFonts w:eastAsia="仿宋"/>
                <w:color w:val="000000"/>
                <w:kern w:val="0"/>
                <w:szCs w:val="21"/>
              </w:rPr>
            </w:pPr>
            <w:r w:rsidRPr="005C473F">
              <w:rPr>
                <w:rFonts w:eastAsia="仿宋" w:hint="eastAsia"/>
                <w:color w:val="000000"/>
                <w:kern w:val="0"/>
                <w:szCs w:val="21"/>
              </w:rPr>
              <w:t>发明专利</w:t>
            </w:r>
          </w:p>
        </w:tc>
        <w:tc>
          <w:tcPr>
            <w:tcW w:w="2694" w:type="dxa"/>
          </w:tcPr>
          <w:p w:rsidR="00DD69B9" w:rsidRPr="006F69FE" w:rsidRDefault="00DD69B9" w:rsidP="00DD69B9">
            <w:pPr>
              <w:rPr>
                <w:rFonts w:eastAsia="仿宋"/>
                <w:color w:val="000000"/>
                <w:kern w:val="0"/>
                <w:szCs w:val="21"/>
              </w:rPr>
            </w:pPr>
            <w:r w:rsidRPr="006F69FE">
              <w:rPr>
                <w:rFonts w:eastAsia="仿宋" w:hint="eastAsia"/>
                <w:color w:val="000000"/>
                <w:kern w:val="0"/>
                <w:szCs w:val="21"/>
              </w:rPr>
              <w:t>利用</w:t>
            </w:r>
            <w:r w:rsidRPr="006F69FE">
              <w:rPr>
                <w:rFonts w:eastAsia="仿宋"/>
                <w:color w:val="000000"/>
                <w:kern w:val="0"/>
                <w:szCs w:val="21"/>
              </w:rPr>
              <w:t>深液流技术</w:t>
            </w:r>
            <w:r w:rsidRPr="006F69FE">
              <w:rPr>
                <w:rFonts w:eastAsia="仿宋" w:hint="eastAsia"/>
                <w:color w:val="000000"/>
                <w:kern w:val="0"/>
                <w:szCs w:val="21"/>
              </w:rPr>
              <w:t>修复富营养化水体的方法</w:t>
            </w:r>
          </w:p>
        </w:tc>
        <w:tc>
          <w:tcPr>
            <w:tcW w:w="1559" w:type="dxa"/>
            <w:shd w:val="clear" w:color="auto" w:fill="auto"/>
          </w:tcPr>
          <w:p w:rsidR="00DD69B9" w:rsidRDefault="00DD69B9" w:rsidP="00DD69B9">
            <w:r w:rsidRPr="00ED4EEB">
              <w:rPr>
                <w:rFonts w:eastAsia="仿宋" w:hint="eastAsia"/>
                <w:color w:val="000000"/>
                <w:kern w:val="0"/>
                <w:szCs w:val="21"/>
              </w:rPr>
              <w:t>中国</w:t>
            </w:r>
          </w:p>
        </w:tc>
        <w:tc>
          <w:tcPr>
            <w:tcW w:w="2127" w:type="dxa"/>
            <w:shd w:val="clear" w:color="auto" w:fill="auto"/>
          </w:tcPr>
          <w:p w:rsidR="00DD69B9" w:rsidRPr="005C473F" w:rsidRDefault="00DD69B9" w:rsidP="00DD69B9">
            <w:r w:rsidRPr="005C473F">
              <w:t>200710071295.1</w:t>
            </w:r>
          </w:p>
        </w:tc>
        <w:tc>
          <w:tcPr>
            <w:tcW w:w="1417" w:type="dxa"/>
            <w:shd w:val="clear" w:color="auto" w:fill="auto"/>
          </w:tcPr>
          <w:p w:rsidR="00DD69B9" w:rsidRPr="005C473F" w:rsidRDefault="00DD69B9" w:rsidP="00DD69B9">
            <w:r w:rsidRPr="005C473F">
              <w:t>2009.11.04</w:t>
            </w:r>
          </w:p>
        </w:tc>
        <w:tc>
          <w:tcPr>
            <w:tcW w:w="1559" w:type="dxa"/>
            <w:shd w:val="clear" w:color="auto" w:fill="auto"/>
          </w:tcPr>
          <w:p w:rsidR="00DD69B9" w:rsidRDefault="00DD69B9" w:rsidP="00DD69B9">
            <w:r w:rsidRPr="004F3EDA">
              <w:rPr>
                <w:rFonts w:eastAsia="仿宋" w:hint="eastAsia"/>
                <w:color w:val="000000"/>
                <w:kern w:val="0"/>
                <w:szCs w:val="21"/>
              </w:rPr>
              <w:t>浙江大学</w:t>
            </w:r>
          </w:p>
        </w:tc>
        <w:tc>
          <w:tcPr>
            <w:tcW w:w="2693" w:type="dxa"/>
            <w:shd w:val="clear" w:color="auto" w:fill="auto"/>
          </w:tcPr>
          <w:p w:rsidR="00DD69B9" w:rsidRPr="005C473F" w:rsidRDefault="00DD69B9" w:rsidP="00DD69B9">
            <w:pPr>
              <w:rPr>
                <w:rFonts w:eastAsia="仿宋"/>
                <w:color w:val="000000"/>
                <w:kern w:val="0"/>
                <w:szCs w:val="21"/>
              </w:rPr>
            </w:pPr>
            <w:r w:rsidRPr="005C473F">
              <w:rPr>
                <w:rFonts w:eastAsia="仿宋" w:hint="eastAsia"/>
                <w:color w:val="000000"/>
                <w:kern w:val="0"/>
                <w:szCs w:val="21"/>
              </w:rPr>
              <w:t>胡绵好、杨肖娥</w:t>
            </w:r>
          </w:p>
        </w:tc>
      </w:tr>
      <w:tr w:rsidR="00DD69B9" w:rsidTr="00530FB8">
        <w:trPr>
          <w:trHeight w:val="567"/>
          <w:jc w:val="center"/>
        </w:trPr>
        <w:tc>
          <w:tcPr>
            <w:tcW w:w="1129" w:type="dxa"/>
            <w:shd w:val="clear" w:color="auto" w:fill="auto"/>
          </w:tcPr>
          <w:p w:rsidR="00DD69B9" w:rsidRPr="005C473F" w:rsidRDefault="00DD69B9" w:rsidP="00DD69B9">
            <w:pPr>
              <w:rPr>
                <w:rFonts w:eastAsia="仿宋"/>
                <w:color w:val="000000"/>
                <w:kern w:val="0"/>
                <w:szCs w:val="21"/>
              </w:rPr>
            </w:pPr>
            <w:r w:rsidRPr="005C473F">
              <w:rPr>
                <w:rFonts w:eastAsia="仿宋" w:hint="eastAsia"/>
                <w:color w:val="000000"/>
                <w:kern w:val="0"/>
                <w:szCs w:val="21"/>
              </w:rPr>
              <w:t>发明专利</w:t>
            </w:r>
          </w:p>
        </w:tc>
        <w:tc>
          <w:tcPr>
            <w:tcW w:w="2694" w:type="dxa"/>
          </w:tcPr>
          <w:p w:rsidR="00DD69B9" w:rsidRPr="006F69FE" w:rsidRDefault="00DD69B9" w:rsidP="00DD69B9">
            <w:pPr>
              <w:rPr>
                <w:rFonts w:eastAsia="仿宋"/>
                <w:color w:val="000000"/>
                <w:kern w:val="0"/>
                <w:szCs w:val="21"/>
              </w:rPr>
            </w:pPr>
            <w:r w:rsidRPr="006F69FE">
              <w:rPr>
                <w:rFonts w:eastAsia="仿宋" w:hint="eastAsia"/>
                <w:color w:val="000000"/>
                <w:kern w:val="0"/>
                <w:szCs w:val="21"/>
              </w:rPr>
              <w:t>水上栽培植物治理富营养化水体的方法</w:t>
            </w:r>
          </w:p>
        </w:tc>
        <w:tc>
          <w:tcPr>
            <w:tcW w:w="1559" w:type="dxa"/>
            <w:shd w:val="clear" w:color="auto" w:fill="auto"/>
          </w:tcPr>
          <w:p w:rsidR="00DD69B9" w:rsidRDefault="00DD69B9" w:rsidP="00DD69B9">
            <w:r w:rsidRPr="00ED4EEB">
              <w:rPr>
                <w:rFonts w:eastAsia="仿宋" w:hint="eastAsia"/>
                <w:color w:val="000000"/>
                <w:kern w:val="0"/>
                <w:szCs w:val="21"/>
              </w:rPr>
              <w:t>中国</w:t>
            </w:r>
          </w:p>
        </w:tc>
        <w:tc>
          <w:tcPr>
            <w:tcW w:w="2127" w:type="dxa"/>
            <w:shd w:val="clear" w:color="auto" w:fill="auto"/>
          </w:tcPr>
          <w:p w:rsidR="00DD69B9" w:rsidRPr="005C473F" w:rsidRDefault="00DD69B9" w:rsidP="00DD69B9">
            <w:r w:rsidRPr="005C473F">
              <w:t>200710071223.7</w:t>
            </w:r>
          </w:p>
        </w:tc>
        <w:tc>
          <w:tcPr>
            <w:tcW w:w="1417" w:type="dxa"/>
            <w:shd w:val="clear" w:color="auto" w:fill="auto"/>
          </w:tcPr>
          <w:p w:rsidR="00DD69B9" w:rsidRPr="005C473F" w:rsidRDefault="00DD69B9" w:rsidP="00DD69B9">
            <w:r w:rsidRPr="005C473F">
              <w:t>2009.8.12</w:t>
            </w:r>
          </w:p>
        </w:tc>
        <w:tc>
          <w:tcPr>
            <w:tcW w:w="1559" w:type="dxa"/>
            <w:shd w:val="clear" w:color="auto" w:fill="auto"/>
          </w:tcPr>
          <w:p w:rsidR="00DD69B9" w:rsidRDefault="00DD69B9" w:rsidP="00DD69B9">
            <w:r w:rsidRPr="004F3EDA">
              <w:rPr>
                <w:rFonts w:eastAsia="仿宋" w:hint="eastAsia"/>
                <w:color w:val="000000"/>
                <w:kern w:val="0"/>
                <w:szCs w:val="21"/>
              </w:rPr>
              <w:t>浙江大学</w:t>
            </w:r>
          </w:p>
        </w:tc>
        <w:tc>
          <w:tcPr>
            <w:tcW w:w="2693" w:type="dxa"/>
            <w:shd w:val="clear" w:color="auto" w:fill="auto"/>
          </w:tcPr>
          <w:p w:rsidR="00DD69B9" w:rsidRPr="005C473F" w:rsidRDefault="00DD69B9" w:rsidP="00DD69B9">
            <w:pPr>
              <w:rPr>
                <w:rFonts w:eastAsia="仿宋"/>
                <w:color w:val="000000"/>
                <w:kern w:val="0"/>
                <w:szCs w:val="21"/>
              </w:rPr>
            </w:pPr>
            <w:r w:rsidRPr="005C473F">
              <w:rPr>
                <w:rFonts w:eastAsia="仿宋" w:hint="eastAsia"/>
                <w:color w:val="000000"/>
                <w:kern w:val="0"/>
                <w:szCs w:val="21"/>
              </w:rPr>
              <w:t>杨肖娥、张玲</w:t>
            </w:r>
            <w:r w:rsidRPr="005C473F">
              <w:rPr>
                <w:rFonts w:eastAsia="仿宋"/>
                <w:color w:val="000000"/>
                <w:kern w:val="0"/>
                <w:szCs w:val="21"/>
              </w:rPr>
              <w:t>、</w:t>
            </w:r>
            <w:r w:rsidRPr="005C473F">
              <w:rPr>
                <w:rFonts w:eastAsia="仿宋" w:hint="eastAsia"/>
                <w:color w:val="000000"/>
                <w:kern w:val="0"/>
                <w:szCs w:val="21"/>
              </w:rPr>
              <w:t>胡绵好</w:t>
            </w:r>
          </w:p>
        </w:tc>
      </w:tr>
      <w:tr w:rsidR="00DD69B9" w:rsidTr="00530FB8">
        <w:trPr>
          <w:trHeight w:val="567"/>
          <w:jc w:val="center"/>
        </w:trPr>
        <w:tc>
          <w:tcPr>
            <w:tcW w:w="1129" w:type="dxa"/>
            <w:shd w:val="clear" w:color="auto" w:fill="auto"/>
          </w:tcPr>
          <w:p w:rsidR="00DD69B9" w:rsidRPr="005C473F" w:rsidRDefault="00DD69B9" w:rsidP="00DD69B9">
            <w:pPr>
              <w:rPr>
                <w:rFonts w:eastAsia="仿宋"/>
                <w:color w:val="000000"/>
                <w:kern w:val="0"/>
                <w:szCs w:val="21"/>
              </w:rPr>
            </w:pPr>
            <w:r w:rsidRPr="005C473F">
              <w:rPr>
                <w:rFonts w:eastAsia="仿宋" w:hint="eastAsia"/>
                <w:color w:val="000000"/>
                <w:kern w:val="0"/>
                <w:szCs w:val="21"/>
              </w:rPr>
              <w:t>发明专利</w:t>
            </w:r>
          </w:p>
        </w:tc>
        <w:tc>
          <w:tcPr>
            <w:tcW w:w="2694" w:type="dxa"/>
          </w:tcPr>
          <w:p w:rsidR="00DD69B9" w:rsidRPr="006F69FE" w:rsidRDefault="00DD69B9" w:rsidP="00DD69B9">
            <w:pPr>
              <w:rPr>
                <w:rFonts w:eastAsia="仿宋"/>
                <w:color w:val="000000"/>
                <w:kern w:val="0"/>
                <w:szCs w:val="21"/>
              </w:rPr>
            </w:pPr>
            <w:r w:rsidRPr="006F69FE">
              <w:rPr>
                <w:rFonts w:eastAsia="仿宋" w:hint="eastAsia"/>
                <w:color w:val="000000"/>
                <w:kern w:val="0"/>
                <w:szCs w:val="21"/>
              </w:rPr>
              <w:t>一种原位修复富营养化地表水的方法</w:t>
            </w:r>
          </w:p>
        </w:tc>
        <w:tc>
          <w:tcPr>
            <w:tcW w:w="1559" w:type="dxa"/>
            <w:shd w:val="clear" w:color="auto" w:fill="auto"/>
          </w:tcPr>
          <w:p w:rsidR="00DD69B9" w:rsidRDefault="00DD69B9" w:rsidP="00DD69B9">
            <w:r w:rsidRPr="00ED4EEB">
              <w:rPr>
                <w:rFonts w:eastAsia="仿宋" w:hint="eastAsia"/>
                <w:color w:val="000000"/>
                <w:kern w:val="0"/>
                <w:szCs w:val="21"/>
              </w:rPr>
              <w:t>中国</w:t>
            </w:r>
          </w:p>
        </w:tc>
        <w:tc>
          <w:tcPr>
            <w:tcW w:w="2127" w:type="dxa"/>
            <w:shd w:val="clear" w:color="auto" w:fill="auto"/>
          </w:tcPr>
          <w:p w:rsidR="00DD69B9" w:rsidRPr="005C473F" w:rsidRDefault="00DD69B9" w:rsidP="00DD69B9">
            <w:r w:rsidRPr="005C473F">
              <w:t>200710071013.8</w:t>
            </w:r>
          </w:p>
        </w:tc>
        <w:tc>
          <w:tcPr>
            <w:tcW w:w="1417" w:type="dxa"/>
            <w:shd w:val="clear" w:color="auto" w:fill="auto"/>
          </w:tcPr>
          <w:p w:rsidR="00DD69B9" w:rsidRPr="005C473F" w:rsidRDefault="00DD69B9" w:rsidP="00DD69B9">
            <w:r w:rsidRPr="005C473F">
              <w:t>2009.7.29</w:t>
            </w:r>
          </w:p>
        </w:tc>
        <w:tc>
          <w:tcPr>
            <w:tcW w:w="1559" w:type="dxa"/>
            <w:shd w:val="clear" w:color="auto" w:fill="auto"/>
          </w:tcPr>
          <w:p w:rsidR="00DD69B9" w:rsidRDefault="00DD69B9" w:rsidP="00DD69B9">
            <w:r w:rsidRPr="004F3EDA">
              <w:rPr>
                <w:rFonts w:eastAsia="仿宋" w:hint="eastAsia"/>
                <w:color w:val="000000"/>
                <w:kern w:val="0"/>
                <w:szCs w:val="21"/>
              </w:rPr>
              <w:t>浙江大学</w:t>
            </w:r>
          </w:p>
        </w:tc>
        <w:tc>
          <w:tcPr>
            <w:tcW w:w="2693" w:type="dxa"/>
            <w:shd w:val="clear" w:color="auto" w:fill="auto"/>
          </w:tcPr>
          <w:p w:rsidR="00DD69B9" w:rsidRPr="005C473F" w:rsidRDefault="00DD69B9" w:rsidP="00DD69B9">
            <w:pPr>
              <w:rPr>
                <w:rFonts w:eastAsia="仿宋"/>
                <w:color w:val="000000"/>
                <w:kern w:val="0"/>
                <w:szCs w:val="21"/>
              </w:rPr>
            </w:pPr>
            <w:r w:rsidRPr="005C473F">
              <w:rPr>
                <w:rFonts w:eastAsia="仿宋" w:hint="eastAsia"/>
                <w:color w:val="000000"/>
                <w:kern w:val="0"/>
                <w:szCs w:val="21"/>
              </w:rPr>
              <w:t>杨肖娥、吴湘、方云英</w:t>
            </w:r>
            <w:r w:rsidRPr="005C473F">
              <w:rPr>
                <w:rFonts w:eastAsia="仿宋"/>
                <w:color w:val="000000"/>
                <w:kern w:val="0"/>
                <w:szCs w:val="21"/>
              </w:rPr>
              <w:t>、蔡</w:t>
            </w:r>
            <w:r w:rsidRPr="005C473F">
              <w:rPr>
                <w:rFonts w:eastAsia="仿宋" w:hint="eastAsia"/>
                <w:color w:val="000000"/>
                <w:kern w:val="0"/>
                <w:szCs w:val="21"/>
              </w:rPr>
              <w:t>景</w:t>
            </w:r>
            <w:r w:rsidRPr="005C473F">
              <w:rPr>
                <w:rFonts w:eastAsia="仿宋"/>
                <w:color w:val="000000"/>
                <w:kern w:val="0"/>
                <w:szCs w:val="21"/>
              </w:rPr>
              <w:t>波</w:t>
            </w:r>
          </w:p>
        </w:tc>
      </w:tr>
      <w:tr w:rsidR="00DD69B9" w:rsidTr="00530FB8">
        <w:trPr>
          <w:trHeight w:val="567"/>
          <w:jc w:val="center"/>
        </w:trPr>
        <w:tc>
          <w:tcPr>
            <w:tcW w:w="1129" w:type="dxa"/>
            <w:shd w:val="clear" w:color="auto" w:fill="auto"/>
          </w:tcPr>
          <w:p w:rsidR="00DD69B9" w:rsidRPr="005C473F" w:rsidRDefault="00DD69B9" w:rsidP="00DD69B9">
            <w:pPr>
              <w:rPr>
                <w:rFonts w:eastAsia="仿宋"/>
                <w:color w:val="000000"/>
                <w:kern w:val="0"/>
                <w:szCs w:val="21"/>
              </w:rPr>
            </w:pPr>
            <w:r w:rsidRPr="005C473F">
              <w:rPr>
                <w:rFonts w:eastAsia="仿宋" w:hint="eastAsia"/>
                <w:color w:val="000000"/>
                <w:kern w:val="0"/>
                <w:szCs w:val="21"/>
              </w:rPr>
              <w:t>发明专利</w:t>
            </w:r>
          </w:p>
        </w:tc>
        <w:tc>
          <w:tcPr>
            <w:tcW w:w="2694" w:type="dxa"/>
          </w:tcPr>
          <w:p w:rsidR="00DD69B9" w:rsidRPr="006F69FE" w:rsidRDefault="00DD69B9" w:rsidP="00DD69B9">
            <w:pPr>
              <w:rPr>
                <w:rFonts w:eastAsia="仿宋"/>
                <w:color w:val="000000"/>
                <w:kern w:val="0"/>
                <w:szCs w:val="21"/>
              </w:rPr>
            </w:pPr>
            <w:r w:rsidRPr="006F69FE">
              <w:rPr>
                <w:rFonts w:eastAsia="仿宋" w:hint="eastAsia"/>
                <w:color w:val="000000"/>
                <w:kern w:val="0"/>
                <w:szCs w:val="21"/>
              </w:rPr>
              <w:t>水上栽培草本植物治理富营养化水体的方法</w:t>
            </w:r>
          </w:p>
        </w:tc>
        <w:tc>
          <w:tcPr>
            <w:tcW w:w="1559" w:type="dxa"/>
            <w:shd w:val="clear" w:color="auto" w:fill="auto"/>
          </w:tcPr>
          <w:p w:rsidR="00DD69B9" w:rsidRDefault="00DD69B9" w:rsidP="00DD69B9">
            <w:r w:rsidRPr="00ED4EEB">
              <w:rPr>
                <w:rFonts w:eastAsia="仿宋" w:hint="eastAsia"/>
                <w:color w:val="000000"/>
                <w:kern w:val="0"/>
                <w:szCs w:val="21"/>
              </w:rPr>
              <w:t>中国</w:t>
            </w:r>
          </w:p>
        </w:tc>
        <w:tc>
          <w:tcPr>
            <w:tcW w:w="2127" w:type="dxa"/>
            <w:shd w:val="clear" w:color="auto" w:fill="auto"/>
          </w:tcPr>
          <w:p w:rsidR="00DD69B9" w:rsidRPr="005C473F" w:rsidRDefault="00DD69B9" w:rsidP="00DD69B9">
            <w:r w:rsidRPr="005C473F">
              <w:t>200710071282.4</w:t>
            </w:r>
          </w:p>
        </w:tc>
        <w:tc>
          <w:tcPr>
            <w:tcW w:w="1417" w:type="dxa"/>
            <w:shd w:val="clear" w:color="auto" w:fill="auto"/>
          </w:tcPr>
          <w:p w:rsidR="00DD69B9" w:rsidRPr="005C473F" w:rsidRDefault="00DD69B9" w:rsidP="00DD69B9">
            <w:r w:rsidRPr="005C473F">
              <w:t>2009.9.09</w:t>
            </w:r>
          </w:p>
        </w:tc>
        <w:tc>
          <w:tcPr>
            <w:tcW w:w="1559" w:type="dxa"/>
            <w:shd w:val="clear" w:color="auto" w:fill="auto"/>
          </w:tcPr>
          <w:p w:rsidR="00DD69B9" w:rsidRDefault="00DD69B9" w:rsidP="00DD69B9">
            <w:r w:rsidRPr="004F3EDA">
              <w:rPr>
                <w:rFonts w:eastAsia="仿宋" w:hint="eastAsia"/>
                <w:color w:val="000000"/>
                <w:kern w:val="0"/>
                <w:szCs w:val="21"/>
              </w:rPr>
              <w:t>浙江大学</w:t>
            </w:r>
          </w:p>
        </w:tc>
        <w:tc>
          <w:tcPr>
            <w:tcW w:w="2693" w:type="dxa"/>
            <w:shd w:val="clear" w:color="auto" w:fill="auto"/>
          </w:tcPr>
          <w:p w:rsidR="00DD69B9" w:rsidRPr="005C473F" w:rsidRDefault="00DD69B9" w:rsidP="00DD69B9">
            <w:pPr>
              <w:rPr>
                <w:rFonts w:eastAsia="仿宋"/>
                <w:color w:val="000000"/>
                <w:kern w:val="0"/>
                <w:szCs w:val="21"/>
              </w:rPr>
            </w:pPr>
            <w:r w:rsidRPr="005C473F">
              <w:rPr>
                <w:rFonts w:eastAsia="仿宋" w:hint="eastAsia"/>
                <w:color w:val="000000"/>
                <w:kern w:val="0"/>
                <w:szCs w:val="21"/>
              </w:rPr>
              <w:t>郝虎林、向律成、胡绵好</w:t>
            </w:r>
          </w:p>
        </w:tc>
      </w:tr>
      <w:tr w:rsidR="00060409" w:rsidTr="00530FB8">
        <w:trPr>
          <w:trHeight w:val="567"/>
          <w:jc w:val="center"/>
        </w:trPr>
        <w:tc>
          <w:tcPr>
            <w:tcW w:w="1129" w:type="dxa"/>
            <w:shd w:val="clear" w:color="auto" w:fill="auto"/>
          </w:tcPr>
          <w:p w:rsidR="00060409" w:rsidRPr="005C473F" w:rsidRDefault="00060409" w:rsidP="00060409">
            <w:pPr>
              <w:rPr>
                <w:rFonts w:eastAsia="仿宋"/>
                <w:color w:val="000000"/>
                <w:kern w:val="0"/>
                <w:szCs w:val="21"/>
              </w:rPr>
            </w:pPr>
            <w:r w:rsidRPr="00060409">
              <w:rPr>
                <w:rFonts w:eastAsia="仿宋" w:hint="eastAsia"/>
                <w:color w:val="000000"/>
                <w:kern w:val="0"/>
                <w:szCs w:val="21"/>
              </w:rPr>
              <w:t>发明专利</w:t>
            </w:r>
          </w:p>
        </w:tc>
        <w:tc>
          <w:tcPr>
            <w:tcW w:w="2694" w:type="dxa"/>
            <w:shd w:val="clear" w:color="auto" w:fill="auto"/>
          </w:tcPr>
          <w:p w:rsidR="00060409" w:rsidRPr="00060409" w:rsidRDefault="00060409" w:rsidP="00060409">
            <w:pPr>
              <w:rPr>
                <w:rFonts w:eastAsia="仿宋"/>
                <w:color w:val="000000"/>
                <w:kern w:val="0"/>
                <w:szCs w:val="21"/>
              </w:rPr>
            </w:pPr>
            <w:r w:rsidRPr="00060409">
              <w:rPr>
                <w:rFonts w:eastAsia="仿宋" w:hint="eastAsia"/>
                <w:color w:val="000000"/>
                <w:kern w:val="0"/>
                <w:szCs w:val="21"/>
              </w:rPr>
              <w:t>一种用于根际微域研究的根箱试验装置</w:t>
            </w:r>
          </w:p>
        </w:tc>
        <w:tc>
          <w:tcPr>
            <w:tcW w:w="1559" w:type="dxa"/>
            <w:shd w:val="clear" w:color="auto" w:fill="auto"/>
          </w:tcPr>
          <w:p w:rsidR="00060409" w:rsidRPr="00060409" w:rsidRDefault="00060409" w:rsidP="00060409">
            <w:pPr>
              <w:rPr>
                <w:rFonts w:eastAsia="仿宋"/>
                <w:color w:val="000000"/>
                <w:kern w:val="0"/>
                <w:szCs w:val="21"/>
              </w:rPr>
            </w:pPr>
            <w:r w:rsidRPr="00060409">
              <w:rPr>
                <w:rFonts w:eastAsia="仿宋" w:hint="eastAsia"/>
                <w:color w:val="000000"/>
                <w:kern w:val="0"/>
                <w:szCs w:val="21"/>
              </w:rPr>
              <w:t>中国</w:t>
            </w:r>
          </w:p>
        </w:tc>
        <w:tc>
          <w:tcPr>
            <w:tcW w:w="2127" w:type="dxa"/>
            <w:shd w:val="clear" w:color="auto" w:fill="auto"/>
          </w:tcPr>
          <w:p w:rsidR="00060409" w:rsidRPr="00060409" w:rsidRDefault="00060409" w:rsidP="00060409">
            <w:pPr>
              <w:rPr>
                <w:rFonts w:eastAsia="仿宋"/>
                <w:color w:val="000000"/>
                <w:kern w:val="0"/>
                <w:szCs w:val="21"/>
              </w:rPr>
            </w:pPr>
            <w:r w:rsidRPr="00060409">
              <w:rPr>
                <w:rFonts w:eastAsia="仿宋"/>
                <w:color w:val="000000"/>
                <w:kern w:val="0"/>
                <w:szCs w:val="21"/>
              </w:rPr>
              <w:t>201010533303.1</w:t>
            </w:r>
          </w:p>
        </w:tc>
        <w:tc>
          <w:tcPr>
            <w:tcW w:w="1417" w:type="dxa"/>
            <w:shd w:val="clear" w:color="auto" w:fill="auto"/>
          </w:tcPr>
          <w:p w:rsidR="00060409" w:rsidRPr="00060409" w:rsidRDefault="00060409" w:rsidP="00060409">
            <w:pPr>
              <w:rPr>
                <w:rFonts w:eastAsia="仿宋"/>
                <w:color w:val="000000"/>
                <w:kern w:val="0"/>
                <w:szCs w:val="21"/>
              </w:rPr>
            </w:pPr>
            <w:r w:rsidRPr="00060409">
              <w:rPr>
                <w:rFonts w:eastAsia="仿宋"/>
                <w:color w:val="000000"/>
                <w:kern w:val="0"/>
                <w:szCs w:val="21"/>
              </w:rPr>
              <w:t>2012.7.4</w:t>
            </w:r>
          </w:p>
        </w:tc>
        <w:tc>
          <w:tcPr>
            <w:tcW w:w="1559" w:type="dxa"/>
            <w:shd w:val="clear" w:color="auto" w:fill="auto"/>
          </w:tcPr>
          <w:p w:rsidR="00060409" w:rsidRPr="00060409" w:rsidRDefault="00060409" w:rsidP="00060409">
            <w:pPr>
              <w:rPr>
                <w:rFonts w:eastAsia="仿宋"/>
                <w:color w:val="000000"/>
                <w:kern w:val="0"/>
                <w:szCs w:val="21"/>
              </w:rPr>
            </w:pPr>
            <w:r w:rsidRPr="00060409">
              <w:rPr>
                <w:rFonts w:eastAsia="仿宋" w:hint="eastAsia"/>
                <w:color w:val="000000"/>
                <w:kern w:val="0"/>
                <w:szCs w:val="21"/>
              </w:rPr>
              <w:t>浙江大学</w:t>
            </w:r>
          </w:p>
        </w:tc>
        <w:tc>
          <w:tcPr>
            <w:tcW w:w="2693" w:type="dxa"/>
            <w:shd w:val="clear" w:color="auto" w:fill="auto"/>
          </w:tcPr>
          <w:p w:rsidR="00060409" w:rsidRPr="00C21AFB" w:rsidRDefault="00060409" w:rsidP="00060409">
            <w:pPr>
              <w:rPr>
                <w:rFonts w:eastAsia="仿宋"/>
                <w:color w:val="000000"/>
                <w:kern w:val="0"/>
                <w:szCs w:val="21"/>
              </w:rPr>
            </w:pPr>
            <w:r w:rsidRPr="00060409">
              <w:rPr>
                <w:rFonts w:eastAsia="仿宋" w:hint="eastAsia"/>
                <w:color w:val="000000"/>
                <w:kern w:val="0"/>
                <w:szCs w:val="21"/>
              </w:rPr>
              <w:t>冯英</w:t>
            </w:r>
            <w:r w:rsidRPr="00060409">
              <w:rPr>
                <w:rFonts w:eastAsia="仿宋" w:hint="eastAsia"/>
                <w:color w:val="000000"/>
                <w:kern w:val="0"/>
                <w:szCs w:val="21"/>
              </w:rPr>
              <w:t xml:space="preserve">, </w:t>
            </w:r>
            <w:r w:rsidRPr="00060409">
              <w:rPr>
                <w:rFonts w:eastAsia="仿宋" w:hint="eastAsia"/>
                <w:color w:val="000000"/>
                <w:kern w:val="0"/>
                <w:szCs w:val="21"/>
              </w:rPr>
              <w:t>王先挺</w:t>
            </w:r>
            <w:r w:rsidRPr="00060409">
              <w:rPr>
                <w:rFonts w:eastAsia="仿宋" w:hint="eastAsia"/>
                <w:color w:val="000000"/>
                <w:kern w:val="0"/>
                <w:szCs w:val="21"/>
              </w:rPr>
              <w:t xml:space="preserve">, </w:t>
            </w:r>
            <w:r w:rsidRPr="00060409">
              <w:rPr>
                <w:rFonts w:eastAsia="仿宋" w:hint="eastAsia"/>
                <w:color w:val="000000"/>
                <w:kern w:val="0"/>
                <w:szCs w:val="21"/>
              </w:rPr>
              <w:t>林咸永</w:t>
            </w:r>
            <w:r w:rsidRPr="00060409">
              <w:rPr>
                <w:rFonts w:eastAsia="仿宋" w:hint="eastAsia"/>
                <w:color w:val="000000"/>
                <w:kern w:val="0"/>
                <w:szCs w:val="21"/>
              </w:rPr>
              <w:t xml:space="preserve">, </w:t>
            </w:r>
            <w:r w:rsidRPr="00060409">
              <w:rPr>
                <w:rFonts w:eastAsia="仿宋" w:hint="eastAsia"/>
                <w:color w:val="000000"/>
                <w:kern w:val="0"/>
                <w:szCs w:val="21"/>
              </w:rPr>
              <w:t>索炎炎</w:t>
            </w:r>
            <w:r w:rsidRPr="00060409">
              <w:rPr>
                <w:rFonts w:eastAsia="仿宋" w:hint="eastAsia"/>
                <w:color w:val="000000"/>
                <w:kern w:val="0"/>
                <w:szCs w:val="21"/>
              </w:rPr>
              <w:t xml:space="preserve">, </w:t>
            </w:r>
            <w:r w:rsidRPr="00060409">
              <w:rPr>
                <w:rFonts w:eastAsia="仿宋" w:hint="eastAsia"/>
                <w:color w:val="000000"/>
                <w:kern w:val="0"/>
                <w:szCs w:val="21"/>
              </w:rPr>
              <w:t>谢爽</w:t>
            </w:r>
            <w:r w:rsidRPr="00060409">
              <w:rPr>
                <w:rFonts w:eastAsia="仿宋" w:hint="eastAsia"/>
                <w:color w:val="000000"/>
                <w:kern w:val="0"/>
                <w:szCs w:val="21"/>
              </w:rPr>
              <w:t xml:space="preserve">, </w:t>
            </w:r>
            <w:r w:rsidRPr="00060409">
              <w:rPr>
                <w:rFonts w:eastAsia="仿宋" w:hint="eastAsia"/>
                <w:color w:val="000000"/>
                <w:kern w:val="0"/>
                <w:szCs w:val="21"/>
              </w:rPr>
              <w:t>张奇春</w:t>
            </w:r>
            <w:r w:rsidRPr="00060409">
              <w:rPr>
                <w:rFonts w:eastAsia="仿宋" w:hint="eastAsia"/>
                <w:color w:val="000000"/>
                <w:kern w:val="0"/>
                <w:szCs w:val="21"/>
              </w:rPr>
              <w:t>.</w:t>
            </w:r>
          </w:p>
        </w:tc>
      </w:tr>
      <w:tr w:rsidR="00060409" w:rsidTr="00530FB8">
        <w:trPr>
          <w:trHeight w:val="567"/>
          <w:jc w:val="center"/>
        </w:trPr>
        <w:tc>
          <w:tcPr>
            <w:tcW w:w="1129" w:type="dxa"/>
            <w:shd w:val="clear" w:color="auto" w:fill="auto"/>
          </w:tcPr>
          <w:p w:rsidR="00060409" w:rsidRPr="00060409" w:rsidRDefault="00060409" w:rsidP="00060409">
            <w:pPr>
              <w:rPr>
                <w:rFonts w:eastAsia="仿宋"/>
                <w:color w:val="000000"/>
                <w:kern w:val="0"/>
                <w:szCs w:val="21"/>
              </w:rPr>
            </w:pPr>
            <w:r w:rsidRPr="00060409">
              <w:rPr>
                <w:rFonts w:eastAsia="仿宋" w:hint="eastAsia"/>
                <w:color w:val="000000"/>
                <w:kern w:val="0"/>
                <w:szCs w:val="21"/>
              </w:rPr>
              <w:t>发明专利</w:t>
            </w:r>
          </w:p>
        </w:tc>
        <w:tc>
          <w:tcPr>
            <w:tcW w:w="2694" w:type="dxa"/>
            <w:shd w:val="clear" w:color="auto" w:fill="auto"/>
          </w:tcPr>
          <w:p w:rsidR="00060409" w:rsidRPr="00060409" w:rsidRDefault="00060409" w:rsidP="00060409">
            <w:pPr>
              <w:rPr>
                <w:rFonts w:eastAsia="仿宋"/>
                <w:color w:val="000000"/>
                <w:kern w:val="0"/>
                <w:szCs w:val="21"/>
              </w:rPr>
            </w:pPr>
            <w:r w:rsidRPr="00060409">
              <w:rPr>
                <w:rFonts w:eastAsia="仿宋" w:hint="eastAsia"/>
                <w:color w:val="000000"/>
                <w:kern w:val="0"/>
                <w:szCs w:val="21"/>
              </w:rPr>
              <w:t>研究作物生长过程外源添加物质在土壤中淋溶迁移的装置</w:t>
            </w:r>
          </w:p>
        </w:tc>
        <w:tc>
          <w:tcPr>
            <w:tcW w:w="1559" w:type="dxa"/>
            <w:shd w:val="clear" w:color="auto" w:fill="auto"/>
          </w:tcPr>
          <w:p w:rsidR="00060409" w:rsidRPr="00060409" w:rsidRDefault="00060409" w:rsidP="00060409">
            <w:pPr>
              <w:rPr>
                <w:rFonts w:eastAsia="仿宋"/>
                <w:color w:val="000000"/>
                <w:kern w:val="0"/>
                <w:szCs w:val="21"/>
              </w:rPr>
            </w:pPr>
            <w:r w:rsidRPr="00060409">
              <w:rPr>
                <w:rFonts w:eastAsia="仿宋" w:hint="eastAsia"/>
                <w:color w:val="000000"/>
                <w:kern w:val="0"/>
                <w:szCs w:val="21"/>
              </w:rPr>
              <w:t>中国</w:t>
            </w:r>
          </w:p>
        </w:tc>
        <w:tc>
          <w:tcPr>
            <w:tcW w:w="2127" w:type="dxa"/>
            <w:shd w:val="clear" w:color="auto" w:fill="auto"/>
          </w:tcPr>
          <w:p w:rsidR="00060409" w:rsidRPr="00060409" w:rsidRDefault="00060409" w:rsidP="00060409">
            <w:pPr>
              <w:rPr>
                <w:rFonts w:eastAsia="仿宋"/>
                <w:color w:val="000000"/>
                <w:kern w:val="0"/>
                <w:szCs w:val="21"/>
              </w:rPr>
            </w:pPr>
            <w:r w:rsidRPr="00060409">
              <w:rPr>
                <w:rFonts w:eastAsia="仿宋"/>
                <w:color w:val="000000"/>
                <w:kern w:val="0"/>
                <w:szCs w:val="21"/>
              </w:rPr>
              <w:t>201010040078</w:t>
            </w:r>
          </w:p>
        </w:tc>
        <w:tc>
          <w:tcPr>
            <w:tcW w:w="1417" w:type="dxa"/>
            <w:shd w:val="clear" w:color="auto" w:fill="auto"/>
          </w:tcPr>
          <w:p w:rsidR="00060409" w:rsidRPr="00060409" w:rsidRDefault="00060409" w:rsidP="00060409">
            <w:pPr>
              <w:rPr>
                <w:rFonts w:eastAsia="仿宋"/>
                <w:color w:val="000000"/>
                <w:kern w:val="0"/>
                <w:szCs w:val="21"/>
              </w:rPr>
            </w:pPr>
            <w:r w:rsidRPr="00060409">
              <w:rPr>
                <w:rFonts w:eastAsia="仿宋"/>
                <w:color w:val="000000"/>
                <w:kern w:val="0"/>
                <w:szCs w:val="21"/>
              </w:rPr>
              <w:t>2012.2.1</w:t>
            </w:r>
          </w:p>
        </w:tc>
        <w:tc>
          <w:tcPr>
            <w:tcW w:w="1559" w:type="dxa"/>
            <w:shd w:val="clear" w:color="auto" w:fill="auto"/>
          </w:tcPr>
          <w:p w:rsidR="00060409" w:rsidRPr="00060409" w:rsidRDefault="00060409" w:rsidP="00060409">
            <w:pPr>
              <w:rPr>
                <w:rFonts w:eastAsia="仿宋"/>
                <w:color w:val="000000"/>
                <w:kern w:val="0"/>
                <w:szCs w:val="21"/>
              </w:rPr>
            </w:pPr>
            <w:r w:rsidRPr="00060409">
              <w:rPr>
                <w:rFonts w:eastAsia="仿宋" w:hint="eastAsia"/>
                <w:color w:val="000000"/>
                <w:kern w:val="0"/>
                <w:szCs w:val="21"/>
              </w:rPr>
              <w:t>浙江大学</w:t>
            </w:r>
          </w:p>
        </w:tc>
        <w:tc>
          <w:tcPr>
            <w:tcW w:w="2693" w:type="dxa"/>
            <w:shd w:val="clear" w:color="auto" w:fill="auto"/>
          </w:tcPr>
          <w:p w:rsidR="00060409" w:rsidRPr="00060409" w:rsidRDefault="00060409" w:rsidP="00060409">
            <w:pPr>
              <w:rPr>
                <w:rFonts w:eastAsia="仿宋"/>
                <w:color w:val="000000"/>
                <w:kern w:val="0"/>
                <w:szCs w:val="21"/>
              </w:rPr>
            </w:pPr>
            <w:r w:rsidRPr="00060409">
              <w:rPr>
                <w:rFonts w:eastAsia="仿宋" w:hint="eastAsia"/>
                <w:color w:val="000000"/>
                <w:kern w:val="0"/>
                <w:szCs w:val="21"/>
              </w:rPr>
              <w:t>冯英</w:t>
            </w:r>
            <w:r w:rsidRPr="00060409">
              <w:rPr>
                <w:rFonts w:eastAsia="仿宋" w:hint="eastAsia"/>
                <w:color w:val="000000"/>
                <w:kern w:val="0"/>
                <w:szCs w:val="21"/>
              </w:rPr>
              <w:t xml:space="preserve">, </w:t>
            </w:r>
            <w:r w:rsidRPr="00060409">
              <w:rPr>
                <w:rFonts w:eastAsia="仿宋" w:hint="eastAsia"/>
                <w:color w:val="000000"/>
                <w:kern w:val="0"/>
                <w:szCs w:val="21"/>
              </w:rPr>
              <w:t>王先挺</w:t>
            </w:r>
            <w:r w:rsidRPr="00060409">
              <w:rPr>
                <w:rFonts w:eastAsia="仿宋" w:hint="eastAsia"/>
                <w:color w:val="000000"/>
                <w:kern w:val="0"/>
                <w:szCs w:val="21"/>
              </w:rPr>
              <w:t xml:space="preserve">, </w:t>
            </w:r>
            <w:r w:rsidRPr="00060409">
              <w:rPr>
                <w:rFonts w:eastAsia="仿宋" w:hint="eastAsia"/>
                <w:color w:val="000000"/>
                <w:kern w:val="0"/>
                <w:szCs w:val="21"/>
              </w:rPr>
              <w:t>林咸永</w:t>
            </w:r>
            <w:r w:rsidRPr="00060409">
              <w:rPr>
                <w:rFonts w:eastAsia="仿宋" w:hint="eastAsia"/>
                <w:color w:val="000000"/>
                <w:kern w:val="0"/>
                <w:szCs w:val="21"/>
              </w:rPr>
              <w:t xml:space="preserve">, </w:t>
            </w:r>
            <w:r w:rsidRPr="00060409">
              <w:rPr>
                <w:rFonts w:eastAsia="仿宋" w:hint="eastAsia"/>
                <w:color w:val="000000"/>
                <w:kern w:val="0"/>
                <w:szCs w:val="21"/>
              </w:rPr>
              <w:t>索炎炎</w:t>
            </w:r>
            <w:r w:rsidRPr="00060409">
              <w:rPr>
                <w:rFonts w:eastAsia="仿宋" w:hint="eastAsia"/>
                <w:color w:val="000000"/>
                <w:kern w:val="0"/>
                <w:szCs w:val="21"/>
              </w:rPr>
              <w:t xml:space="preserve">, </w:t>
            </w:r>
            <w:r w:rsidRPr="00060409">
              <w:rPr>
                <w:rFonts w:eastAsia="仿宋" w:hint="eastAsia"/>
                <w:color w:val="000000"/>
                <w:kern w:val="0"/>
                <w:szCs w:val="21"/>
              </w:rPr>
              <w:t>方萍</w:t>
            </w:r>
            <w:r w:rsidRPr="00060409">
              <w:rPr>
                <w:rFonts w:eastAsia="仿宋" w:hint="eastAsia"/>
                <w:color w:val="000000"/>
                <w:kern w:val="0"/>
                <w:szCs w:val="21"/>
              </w:rPr>
              <w:t xml:space="preserve">, </w:t>
            </w:r>
            <w:r w:rsidRPr="00060409">
              <w:rPr>
                <w:rFonts w:eastAsia="仿宋" w:hint="eastAsia"/>
                <w:color w:val="000000"/>
                <w:kern w:val="0"/>
                <w:szCs w:val="21"/>
              </w:rPr>
              <w:t>杨肖娥</w:t>
            </w:r>
            <w:r w:rsidRPr="00060409">
              <w:rPr>
                <w:rFonts w:eastAsia="仿宋" w:hint="eastAsia"/>
                <w:color w:val="000000"/>
                <w:kern w:val="0"/>
                <w:szCs w:val="21"/>
              </w:rPr>
              <w:t>.</w:t>
            </w:r>
          </w:p>
        </w:tc>
      </w:tr>
      <w:tr w:rsidR="00060409" w:rsidRPr="00B34D3C" w:rsidTr="00530FB8">
        <w:trPr>
          <w:trHeight w:val="567"/>
          <w:jc w:val="center"/>
        </w:trPr>
        <w:tc>
          <w:tcPr>
            <w:tcW w:w="1129" w:type="dxa"/>
            <w:shd w:val="clear" w:color="auto" w:fill="auto"/>
          </w:tcPr>
          <w:p w:rsidR="00060409" w:rsidRPr="00B34D3C" w:rsidRDefault="00060409" w:rsidP="00060409">
            <w:pPr>
              <w:rPr>
                <w:rFonts w:eastAsia="仿宋"/>
                <w:color w:val="000000"/>
                <w:kern w:val="0"/>
                <w:szCs w:val="21"/>
                <w:highlight w:val="yellow"/>
              </w:rPr>
            </w:pPr>
            <w:r w:rsidRPr="00B34D3C">
              <w:rPr>
                <w:rFonts w:eastAsia="仿宋" w:hint="eastAsia"/>
                <w:color w:val="000000"/>
                <w:kern w:val="0"/>
                <w:szCs w:val="21"/>
                <w:highlight w:val="yellow"/>
              </w:rPr>
              <w:t>发明专利</w:t>
            </w:r>
          </w:p>
        </w:tc>
        <w:tc>
          <w:tcPr>
            <w:tcW w:w="2694" w:type="dxa"/>
          </w:tcPr>
          <w:p w:rsidR="00060409" w:rsidRPr="00B34D3C" w:rsidRDefault="00060409" w:rsidP="00060409">
            <w:pPr>
              <w:rPr>
                <w:rFonts w:eastAsia="仿宋"/>
                <w:color w:val="000000"/>
                <w:kern w:val="0"/>
                <w:szCs w:val="21"/>
                <w:highlight w:val="yellow"/>
              </w:rPr>
            </w:pPr>
            <w:r w:rsidRPr="00B34D3C">
              <w:rPr>
                <w:rFonts w:eastAsia="仿宋" w:hint="eastAsia"/>
                <w:color w:val="000000"/>
                <w:kern w:val="0"/>
                <w:szCs w:val="21"/>
                <w:highlight w:val="yellow"/>
              </w:rPr>
              <w:t>一种利用太平二号蚯蚓同步处理圆币草与脱水污泥的方法</w:t>
            </w:r>
          </w:p>
        </w:tc>
        <w:tc>
          <w:tcPr>
            <w:tcW w:w="1559" w:type="dxa"/>
            <w:shd w:val="clear" w:color="auto" w:fill="auto"/>
          </w:tcPr>
          <w:p w:rsidR="00060409" w:rsidRPr="00B34D3C" w:rsidRDefault="00060409" w:rsidP="00060409">
            <w:pPr>
              <w:rPr>
                <w:highlight w:val="yellow"/>
              </w:rPr>
            </w:pPr>
            <w:r w:rsidRPr="00B34D3C">
              <w:rPr>
                <w:rFonts w:eastAsia="仿宋" w:hint="eastAsia"/>
                <w:color w:val="000000"/>
                <w:kern w:val="0"/>
                <w:szCs w:val="21"/>
                <w:highlight w:val="yellow"/>
              </w:rPr>
              <w:t>中</w:t>
            </w:r>
            <w:bookmarkStart w:id="2" w:name="_GoBack"/>
            <w:bookmarkEnd w:id="2"/>
            <w:r w:rsidRPr="00B34D3C">
              <w:rPr>
                <w:rFonts w:eastAsia="仿宋" w:hint="eastAsia"/>
                <w:color w:val="000000"/>
                <w:kern w:val="0"/>
                <w:szCs w:val="21"/>
                <w:highlight w:val="yellow"/>
              </w:rPr>
              <w:t>国</w:t>
            </w:r>
          </w:p>
        </w:tc>
        <w:tc>
          <w:tcPr>
            <w:tcW w:w="2127" w:type="dxa"/>
            <w:shd w:val="clear" w:color="auto" w:fill="auto"/>
          </w:tcPr>
          <w:p w:rsidR="00060409" w:rsidRPr="00B34D3C" w:rsidRDefault="00060409" w:rsidP="00060409">
            <w:pPr>
              <w:rPr>
                <w:highlight w:val="yellow"/>
              </w:rPr>
            </w:pPr>
            <w:r w:rsidRPr="00B34D3C">
              <w:rPr>
                <w:highlight w:val="yellow"/>
              </w:rPr>
              <w:t>201210273396.8</w:t>
            </w:r>
          </w:p>
        </w:tc>
        <w:tc>
          <w:tcPr>
            <w:tcW w:w="1417" w:type="dxa"/>
            <w:shd w:val="clear" w:color="auto" w:fill="auto"/>
          </w:tcPr>
          <w:p w:rsidR="00060409" w:rsidRPr="00B34D3C" w:rsidRDefault="00060409" w:rsidP="00060409">
            <w:pPr>
              <w:rPr>
                <w:highlight w:val="yellow"/>
              </w:rPr>
            </w:pPr>
            <w:r w:rsidRPr="00B34D3C">
              <w:rPr>
                <w:highlight w:val="yellow"/>
              </w:rPr>
              <w:t>2013.11.06</w:t>
            </w:r>
          </w:p>
        </w:tc>
        <w:tc>
          <w:tcPr>
            <w:tcW w:w="1559" w:type="dxa"/>
            <w:shd w:val="clear" w:color="auto" w:fill="auto"/>
          </w:tcPr>
          <w:p w:rsidR="00060409" w:rsidRPr="00B34D3C" w:rsidRDefault="00060409" w:rsidP="00060409">
            <w:pPr>
              <w:rPr>
                <w:highlight w:val="yellow"/>
              </w:rPr>
            </w:pPr>
            <w:r w:rsidRPr="00B34D3C">
              <w:rPr>
                <w:rFonts w:eastAsia="仿宋" w:hint="eastAsia"/>
                <w:color w:val="000000"/>
                <w:kern w:val="0"/>
                <w:szCs w:val="21"/>
                <w:highlight w:val="yellow"/>
              </w:rPr>
              <w:t>浙江大学</w:t>
            </w:r>
          </w:p>
        </w:tc>
        <w:tc>
          <w:tcPr>
            <w:tcW w:w="2693" w:type="dxa"/>
            <w:shd w:val="clear" w:color="auto" w:fill="auto"/>
          </w:tcPr>
          <w:p w:rsidR="00060409" w:rsidRPr="00B34D3C" w:rsidRDefault="00060409" w:rsidP="00060409">
            <w:pPr>
              <w:rPr>
                <w:highlight w:val="yellow"/>
              </w:rPr>
            </w:pPr>
            <w:r w:rsidRPr="00B34D3C">
              <w:rPr>
                <w:rFonts w:eastAsia="仿宋"/>
                <w:color w:val="000000"/>
                <w:kern w:val="0"/>
                <w:szCs w:val="21"/>
                <w:highlight w:val="yellow"/>
              </w:rPr>
              <w:t>丁哲利</w:t>
            </w:r>
            <w:r w:rsidRPr="00B34D3C">
              <w:rPr>
                <w:rFonts w:eastAsia="仿宋" w:hint="eastAsia"/>
                <w:color w:val="000000"/>
                <w:kern w:val="0"/>
                <w:szCs w:val="21"/>
                <w:highlight w:val="yellow"/>
              </w:rPr>
              <w:t>、</w:t>
            </w:r>
            <w:r w:rsidRPr="00B34D3C">
              <w:rPr>
                <w:rFonts w:eastAsia="仿宋"/>
                <w:color w:val="000000"/>
                <w:kern w:val="0"/>
                <w:szCs w:val="21"/>
                <w:highlight w:val="yellow"/>
              </w:rPr>
              <w:t>李廷强</w:t>
            </w:r>
            <w:r w:rsidRPr="00B34D3C">
              <w:rPr>
                <w:rFonts w:eastAsia="仿宋" w:hint="eastAsia"/>
                <w:color w:val="000000"/>
                <w:kern w:val="0"/>
                <w:szCs w:val="21"/>
                <w:highlight w:val="yellow"/>
              </w:rPr>
              <w:t>、</w:t>
            </w:r>
            <w:r w:rsidRPr="00B34D3C">
              <w:rPr>
                <w:rFonts w:eastAsia="仿宋"/>
                <w:color w:val="000000"/>
                <w:kern w:val="0"/>
                <w:szCs w:val="21"/>
                <w:highlight w:val="yellow"/>
              </w:rPr>
              <w:t>杨肖娥</w:t>
            </w:r>
          </w:p>
        </w:tc>
      </w:tr>
      <w:tr w:rsidR="00060409" w:rsidTr="00530FB8">
        <w:trPr>
          <w:trHeight w:val="567"/>
          <w:jc w:val="center"/>
        </w:trPr>
        <w:tc>
          <w:tcPr>
            <w:tcW w:w="1129" w:type="dxa"/>
            <w:shd w:val="clear" w:color="auto" w:fill="auto"/>
          </w:tcPr>
          <w:p w:rsidR="00060409" w:rsidRPr="005C473F" w:rsidRDefault="00060409" w:rsidP="00060409">
            <w:pPr>
              <w:rPr>
                <w:rFonts w:eastAsia="仿宋"/>
                <w:color w:val="000000"/>
                <w:kern w:val="0"/>
                <w:szCs w:val="21"/>
              </w:rPr>
            </w:pPr>
            <w:r w:rsidRPr="005C473F">
              <w:rPr>
                <w:rFonts w:eastAsia="仿宋" w:hint="eastAsia"/>
                <w:color w:val="000000"/>
                <w:kern w:val="0"/>
                <w:szCs w:val="21"/>
              </w:rPr>
              <w:t>发明专利</w:t>
            </w:r>
          </w:p>
        </w:tc>
        <w:tc>
          <w:tcPr>
            <w:tcW w:w="2694" w:type="dxa"/>
            <w:shd w:val="clear" w:color="auto" w:fill="auto"/>
          </w:tcPr>
          <w:p w:rsidR="00060409" w:rsidRPr="00DD69B9" w:rsidRDefault="00060409" w:rsidP="00060409">
            <w:pPr>
              <w:rPr>
                <w:rFonts w:eastAsia="仿宋"/>
                <w:color w:val="000000"/>
                <w:kern w:val="0"/>
                <w:szCs w:val="21"/>
              </w:rPr>
            </w:pPr>
            <w:r w:rsidRPr="00DD69B9">
              <w:rPr>
                <w:rFonts w:eastAsia="仿宋" w:hint="eastAsia"/>
                <w:color w:val="000000"/>
                <w:kern w:val="0"/>
                <w:szCs w:val="21"/>
              </w:rPr>
              <w:t>一种高效安全吸附水体磷的活性炭材料的制备方法</w:t>
            </w:r>
          </w:p>
        </w:tc>
        <w:tc>
          <w:tcPr>
            <w:tcW w:w="1559" w:type="dxa"/>
            <w:shd w:val="clear" w:color="auto" w:fill="auto"/>
          </w:tcPr>
          <w:p w:rsidR="00060409" w:rsidRDefault="00060409" w:rsidP="00060409">
            <w:pPr>
              <w:rPr>
                <w:color w:val="000000" w:themeColor="text1"/>
                <w:sz w:val="28"/>
                <w:szCs w:val="28"/>
              </w:rPr>
            </w:pPr>
            <w:r w:rsidRPr="006F69FE">
              <w:rPr>
                <w:rFonts w:eastAsia="仿宋" w:hint="eastAsia"/>
                <w:color w:val="000000"/>
                <w:kern w:val="0"/>
                <w:szCs w:val="21"/>
              </w:rPr>
              <w:t>中国</w:t>
            </w:r>
          </w:p>
        </w:tc>
        <w:tc>
          <w:tcPr>
            <w:tcW w:w="2127" w:type="dxa"/>
            <w:shd w:val="clear" w:color="auto" w:fill="auto"/>
          </w:tcPr>
          <w:p w:rsidR="00060409" w:rsidRPr="005C473F" w:rsidRDefault="00060409" w:rsidP="00060409">
            <w:r>
              <w:t>201210518146.6</w:t>
            </w:r>
          </w:p>
        </w:tc>
        <w:tc>
          <w:tcPr>
            <w:tcW w:w="1417" w:type="dxa"/>
            <w:shd w:val="clear" w:color="auto" w:fill="auto"/>
          </w:tcPr>
          <w:p w:rsidR="00060409" w:rsidRPr="005C473F" w:rsidRDefault="00060409" w:rsidP="00060409">
            <w:r>
              <w:rPr>
                <w:rFonts w:hint="eastAsia"/>
              </w:rPr>
              <w:t>2014.8.06</w:t>
            </w:r>
          </w:p>
        </w:tc>
        <w:tc>
          <w:tcPr>
            <w:tcW w:w="1559" w:type="dxa"/>
            <w:shd w:val="clear" w:color="auto" w:fill="auto"/>
          </w:tcPr>
          <w:p w:rsidR="00060409" w:rsidRDefault="00060409" w:rsidP="00060409">
            <w:pPr>
              <w:rPr>
                <w:color w:val="000000" w:themeColor="text1"/>
                <w:sz w:val="28"/>
                <w:szCs w:val="28"/>
              </w:rPr>
            </w:pPr>
            <w:r w:rsidRPr="00DD69B9">
              <w:rPr>
                <w:rFonts w:eastAsia="仿宋" w:hint="eastAsia"/>
                <w:color w:val="000000"/>
                <w:kern w:val="0"/>
                <w:szCs w:val="21"/>
              </w:rPr>
              <w:t>浙江大学</w:t>
            </w:r>
          </w:p>
        </w:tc>
        <w:tc>
          <w:tcPr>
            <w:tcW w:w="2693" w:type="dxa"/>
            <w:shd w:val="clear" w:color="auto" w:fill="auto"/>
          </w:tcPr>
          <w:p w:rsidR="00060409" w:rsidRPr="005C473F" w:rsidRDefault="00060409" w:rsidP="00060409">
            <w:pPr>
              <w:rPr>
                <w:rFonts w:eastAsia="仿宋"/>
                <w:color w:val="000000"/>
                <w:kern w:val="0"/>
                <w:szCs w:val="21"/>
              </w:rPr>
            </w:pPr>
            <w:r w:rsidRPr="00C21AFB">
              <w:rPr>
                <w:rFonts w:eastAsia="仿宋" w:hint="eastAsia"/>
                <w:color w:val="000000"/>
                <w:kern w:val="0"/>
                <w:szCs w:val="21"/>
              </w:rPr>
              <w:t>杨肖娥</w:t>
            </w:r>
            <w:r>
              <w:rPr>
                <w:rFonts w:eastAsia="仿宋" w:hint="eastAsia"/>
                <w:color w:val="000000"/>
                <w:kern w:val="0"/>
                <w:szCs w:val="21"/>
              </w:rPr>
              <w:t>、</w:t>
            </w:r>
            <w:r w:rsidRPr="00C21AFB">
              <w:rPr>
                <w:rFonts w:eastAsia="仿宋" w:hint="eastAsia"/>
                <w:color w:val="000000"/>
                <w:kern w:val="0"/>
                <w:szCs w:val="21"/>
              </w:rPr>
              <w:t>曾峥</w:t>
            </w:r>
            <w:r>
              <w:rPr>
                <w:rFonts w:eastAsia="仿宋" w:hint="eastAsia"/>
                <w:color w:val="000000"/>
                <w:kern w:val="0"/>
                <w:szCs w:val="21"/>
              </w:rPr>
              <w:t>、</w:t>
            </w:r>
            <w:r w:rsidRPr="00C21AFB">
              <w:rPr>
                <w:rFonts w:eastAsia="仿宋" w:hint="eastAsia"/>
                <w:color w:val="000000"/>
                <w:kern w:val="0"/>
                <w:szCs w:val="21"/>
              </w:rPr>
              <w:t>韩璇</w:t>
            </w:r>
            <w:r>
              <w:rPr>
                <w:rFonts w:eastAsia="仿宋" w:hint="eastAsia"/>
                <w:color w:val="000000"/>
                <w:kern w:val="0"/>
                <w:szCs w:val="21"/>
              </w:rPr>
              <w:t>、</w:t>
            </w:r>
            <w:r w:rsidRPr="00C21AFB">
              <w:rPr>
                <w:rFonts w:eastAsia="仿宋" w:hint="eastAsia"/>
                <w:color w:val="000000"/>
                <w:kern w:val="0"/>
                <w:szCs w:val="21"/>
              </w:rPr>
              <w:t>丁哲利</w:t>
            </w:r>
            <w:r>
              <w:rPr>
                <w:rFonts w:eastAsia="仿宋" w:hint="eastAsia"/>
                <w:color w:val="000000"/>
                <w:kern w:val="0"/>
                <w:szCs w:val="21"/>
              </w:rPr>
              <w:t>、</w:t>
            </w:r>
            <w:r w:rsidRPr="00C21AFB">
              <w:rPr>
                <w:rFonts w:eastAsia="仿宋" w:hint="eastAsia"/>
                <w:color w:val="000000"/>
                <w:kern w:val="0"/>
                <w:szCs w:val="21"/>
              </w:rPr>
              <w:t>赵晶</w:t>
            </w:r>
          </w:p>
        </w:tc>
      </w:tr>
      <w:tr w:rsidR="00060409" w:rsidTr="00530FB8">
        <w:trPr>
          <w:trHeight w:val="567"/>
          <w:jc w:val="center"/>
        </w:trPr>
        <w:tc>
          <w:tcPr>
            <w:tcW w:w="1129" w:type="dxa"/>
            <w:shd w:val="clear" w:color="auto" w:fill="auto"/>
          </w:tcPr>
          <w:p w:rsidR="00060409" w:rsidRPr="005C473F" w:rsidRDefault="00060409" w:rsidP="00060409">
            <w:pPr>
              <w:rPr>
                <w:rFonts w:eastAsia="仿宋"/>
                <w:color w:val="000000"/>
                <w:kern w:val="0"/>
                <w:szCs w:val="21"/>
              </w:rPr>
            </w:pPr>
            <w:r w:rsidRPr="005C473F">
              <w:rPr>
                <w:rFonts w:eastAsia="仿宋" w:hint="eastAsia"/>
                <w:color w:val="000000"/>
                <w:kern w:val="0"/>
                <w:szCs w:val="21"/>
              </w:rPr>
              <w:t>发明专利</w:t>
            </w:r>
          </w:p>
        </w:tc>
        <w:tc>
          <w:tcPr>
            <w:tcW w:w="2694" w:type="dxa"/>
            <w:shd w:val="clear" w:color="auto" w:fill="auto"/>
          </w:tcPr>
          <w:p w:rsidR="00060409" w:rsidRPr="00DD69B9" w:rsidRDefault="00060409" w:rsidP="00060409">
            <w:pPr>
              <w:rPr>
                <w:rFonts w:eastAsia="仿宋"/>
                <w:color w:val="000000"/>
                <w:kern w:val="0"/>
                <w:szCs w:val="21"/>
              </w:rPr>
            </w:pPr>
            <w:r w:rsidRPr="00DD69B9">
              <w:rPr>
                <w:rFonts w:eastAsia="仿宋" w:hint="eastAsia"/>
                <w:color w:val="000000"/>
                <w:kern w:val="0"/>
                <w:szCs w:val="21"/>
              </w:rPr>
              <w:t>柳树超深液流净化生活废水方法及应用</w:t>
            </w:r>
          </w:p>
        </w:tc>
        <w:tc>
          <w:tcPr>
            <w:tcW w:w="1559" w:type="dxa"/>
            <w:shd w:val="clear" w:color="auto" w:fill="auto"/>
          </w:tcPr>
          <w:p w:rsidR="00060409" w:rsidRDefault="00060409" w:rsidP="00060409">
            <w:r w:rsidRPr="00ED4EEB">
              <w:rPr>
                <w:rFonts w:eastAsia="仿宋" w:hint="eastAsia"/>
                <w:color w:val="000000"/>
                <w:kern w:val="0"/>
                <w:szCs w:val="21"/>
              </w:rPr>
              <w:t>中国</w:t>
            </w:r>
          </w:p>
        </w:tc>
        <w:tc>
          <w:tcPr>
            <w:tcW w:w="2127" w:type="dxa"/>
            <w:shd w:val="clear" w:color="auto" w:fill="auto"/>
          </w:tcPr>
          <w:p w:rsidR="00060409" w:rsidRPr="00C21AFB" w:rsidRDefault="00060409" w:rsidP="00060409">
            <w:r w:rsidRPr="00C21AFB">
              <w:t>201310709490.8</w:t>
            </w:r>
          </w:p>
        </w:tc>
        <w:tc>
          <w:tcPr>
            <w:tcW w:w="1417" w:type="dxa"/>
            <w:shd w:val="clear" w:color="auto" w:fill="auto"/>
          </w:tcPr>
          <w:p w:rsidR="00060409" w:rsidRPr="005C473F" w:rsidRDefault="00060409" w:rsidP="00060409">
            <w:r>
              <w:rPr>
                <w:rFonts w:hint="eastAsia"/>
              </w:rPr>
              <w:t>2015.2.25</w:t>
            </w:r>
          </w:p>
        </w:tc>
        <w:tc>
          <w:tcPr>
            <w:tcW w:w="1559" w:type="dxa"/>
            <w:shd w:val="clear" w:color="auto" w:fill="auto"/>
          </w:tcPr>
          <w:p w:rsidR="00060409" w:rsidRDefault="00060409" w:rsidP="00060409">
            <w:pPr>
              <w:rPr>
                <w:color w:val="000000" w:themeColor="text1"/>
                <w:sz w:val="28"/>
                <w:szCs w:val="28"/>
              </w:rPr>
            </w:pPr>
            <w:r w:rsidRPr="00DD69B9">
              <w:rPr>
                <w:rFonts w:eastAsia="仿宋" w:hint="eastAsia"/>
                <w:color w:val="000000"/>
                <w:kern w:val="0"/>
                <w:szCs w:val="21"/>
              </w:rPr>
              <w:t>浙江大学</w:t>
            </w:r>
          </w:p>
        </w:tc>
        <w:tc>
          <w:tcPr>
            <w:tcW w:w="2693" w:type="dxa"/>
            <w:shd w:val="clear" w:color="auto" w:fill="auto"/>
          </w:tcPr>
          <w:p w:rsidR="00060409" w:rsidRPr="005C473F" w:rsidRDefault="00060409" w:rsidP="00060409">
            <w:pPr>
              <w:rPr>
                <w:rFonts w:eastAsia="仿宋"/>
                <w:color w:val="000000"/>
                <w:kern w:val="0"/>
                <w:szCs w:val="21"/>
              </w:rPr>
            </w:pPr>
            <w:r w:rsidRPr="00C21AFB">
              <w:rPr>
                <w:rFonts w:eastAsia="仿宋" w:hint="eastAsia"/>
                <w:color w:val="000000"/>
                <w:kern w:val="0"/>
                <w:szCs w:val="21"/>
              </w:rPr>
              <w:t>杨卫东</w:t>
            </w:r>
            <w:r>
              <w:rPr>
                <w:rFonts w:eastAsia="仿宋" w:hint="eastAsia"/>
                <w:color w:val="000000"/>
                <w:kern w:val="0"/>
                <w:szCs w:val="21"/>
              </w:rPr>
              <w:t>、</w:t>
            </w:r>
            <w:r w:rsidRPr="00C21AFB">
              <w:rPr>
                <w:rFonts w:eastAsia="仿宋" w:hint="eastAsia"/>
                <w:color w:val="000000"/>
                <w:kern w:val="0"/>
                <w:szCs w:val="21"/>
              </w:rPr>
              <w:t>杨肖娥</w:t>
            </w:r>
            <w:r>
              <w:rPr>
                <w:rFonts w:eastAsia="仿宋" w:hint="eastAsia"/>
                <w:color w:val="000000"/>
                <w:kern w:val="0"/>
                <w:szCs w:val="21"/>
              </w:rPr>
              <w:t>、</w:t>
            </w:r>
            <w:r w:rsidRPr="00C21AFB">
              <w:rPr>
                <w:rFonts w:eastAsia="仿宋" w:hint="eastAsia"/>
                <w:color w:val="000000"/>
                <w:kern w:val="0"/>
                <w:szCs w:val="21"/>
              </w:rPr>
              <w:t>赵凤亮</w:t>
            </w:r>
            <w:r>
              <w:rPr>
                <w:rFonts w:eastAsia="仿宋" w:hint="eastAsia"/>
                <w:color w:val="000000"/>
                <w:kern w:val="0"/>
                <w:szCs w:val="21"/>
              </w:rPr>
              <w:t>、</w:t>
            </w:r>
            <w:r w:rsidRPr="00C21AFB">
              <w:rPr>
                <w:rFonts w:eastAsia="仿宋" w:hint="eastAsia"/>
                <w:color w:val="000000"/>
                <w:kern w:val="0"/>
                <w:szCs w:val="21"/>
              </w:rPr>
              <w:t>丁哲利</w:t>
            </w:r>
            <w:r>
              <w:rPr>
                <w:rFonts w:eastAsia="仿宋" w:hint="eastAsia"/>
                <w:color w:val="000000"/>
                <w:kern w:val="0"/>
                <w:szCs w:val="21"/>
              </w:rPr>
              <w:t>、</w:t>
            </w:r>
            <w:r w:rsidRPr="00C21AFB">
              <w:rPr>
                <w:rFonts w:eastAsia="仿宋" w:hint="eastAsia"/>
                <w:color w:val="000000"/>
                <w:kern w:val="0"/>
                <w:szCs w:val="21"/>
              </w:rPr>
              <w:t>曾峥</w:t>
            </w:r>
            <w:r>
              <w:rPr>
                <w:rFonts w:eastAsia="仿宋" w:hint="eastAsia"/>
                <w:color w:val="000000"/>
                <w:kern w:val="0"/>
                <w:szCs w:val="21"/>
              </w:rPr>
              <w:t>、</w:t>
            </w:r>
            <w:r w:rsidRPr="00C21AFB">
              <w:rPr>
                <w:rFonts w:eastAsia="仿宋" w:hint="eastAsia"/>
                <w:color w:val="000000"/>
                <w:kern w:val="0"/>
                <w:szCs w:val="21"/>
              </w:rPr>
              <w:t>张新成</w:t>
            </w:r>
          </w:p>
        </w:tc>
      </w:tr>
      <w:tr w:rsidR="00060409" w:rsidTr="00530FB8">
        <w:trPr>
          <w:trHeight w:val="567"/>
          <w:jc w:val="center"/>
        </w:trPr>
        <w:tc>
          <w:tcPr>
            <w:tcW w:w="1129" w:type="dxa"/>
            <w:shd w:val="clear" w:color="auto" w:fill="auto"/>
          </w:tcPr>
          <w:p w:rsidR="00060409" w:rsidRPr="005C473F" w:rsidRDefault="00060409" w:rsidP="00060409">
            <w:pPr>
              <w:rPr>
                <w:rFonts w:eastAsia="仿宋"/>
                <w:color w:val="000000"/>
                <w:kern w:val="0"/>
                <w:szCs w:val="21"/>
              </w:rPr>
            </w:pPr>
            <w:r w:rsidRPr="005C473F">
              <w:rPr>
                <w:rFonts w:eastAsia="仿宋" w:hint="eastAsia"/>
                <w:color w:val="000000"/>
                <w:kern w:val="0"/>
                <w:szCs w:val="21"/>
              </w:rPr>
              <w:t>发明专利</w:t>
            </w:r>
          </w:p>
        </w:tc>
        <w:tc>
          <w:tcPr>
            <w:tcW w:w="2694" w:type="dxa"/>
            <w:shd w:val="clear" w:color="auto" w:fill="auto"/>
          </w:tcPr>
          <w:p w:rsidR="00060409" w:rsidRPr="00DD69B9" w:rsidRDefault="00060409" w:rsidP="00060409">
            <w:pPr>
              <w:rPr>
                <w:rFonts w:eastAsia="仿宋"/>
                <w:color w:val="000000"/>
                <w:kern w:val="0"/>
                <w:szCs w:val="21"/>
              </w:rPr>
            </w:pPr>
            <w:r w:rsidRPr="00DD69B9">
              <w:rPr>
                <w:rFonts w:eastAsia="仿宋" w:hint="eastAsia"/>
                <w:color w:val="000000"/>
                <w:kern w:val="0"/>
                <w:szCs w:val="21"/>
              </w:rPr>
              <w:t>一种净化废水的柳树过滤器培养方法及应用</w:t>
            </w:r>
          </w:p>
        </w:tc>
        <w:tc>
          <w:tcPr>
            <w:tcW w:w="1559" w:type="dxa"/>
            <w:shd w:val="clear" w:color="auto" w:fill="auto"/>
          </w:tcPr>
          <w:p w:rsidR="00060409" w:rsidRDefault="00060409" w:rsidP="00060409">
            <w:r w:rsidRPr="00ED4EEB">
              <w:rPr>
                <w:rFonts w:eastAsia="仿宋" w:hint="eastAsia"/>
                <w:color w:val="000000"/>
                <w:kern w:val="0"/>
                <w:szCs w:val="21"/>
              </w:rPr>
              <w:t>中国</w:t>
            </w:r>
          </w:p>
        </w:tc>
        <w:tc>
          <w:tcPr>
            <w:tcW w:w="2127" w:type="dxa"/>
            <w:shd w:val="clear" w:color="auto" w:fill="auto"/>
          </w:tcPr>
          <w:p w:rsidR="00060409" w:rsidRPr="005C473F" w:rsidRDefault="00060409" w:rsidP="00060409">
            <w:r w:rsidRPr="00C21AFB">
              <w:t>201310709491.2</w:t>
            </w:r>
          </w:p>
        </w:tc>
        <w:tc>
          <w:tcPr>
            <w:tcW w:w="1417" w:type="dxa"/>
            <w:shd w:val="clear" w:color="auto" w:fill="auto"/>
          </w:tcPr>
          <w:p w:rsidR="00060409" w:rsidRPr="005C473F" w:rsidRDefault="00060409" w:rsidP="00060409">
            <w:r>
              <w:rPr>
                <w:rFonts w:hint="eastAsia"/>
              </w:rPr>
              <w:t>2015.8.19</w:t>
            </w:r>
          </w:p>
        </w:tc>
        <w:tc>
          <w:tcPr>
            <w:tcW w:w="1559" w:type="dxa"/>
            <w:shd w:val="clear" w:color="auto" w:fill="auto"/>
          </w:tcPr>
          <w:p w:rsidR="00060409" w:rsidRDefault="00060409" w:rsidP="00060409">
            <w:r w:rsidRPr="004F3EDA">
              <w:rPr>
                <w:rFonts w:eastAsia="仿宋" w:hint="eastAsia"/>
                <w:color w:val="000000"/>
                <w:kern w:val="0"/>
                <w:szCs w:val="21"/>
              </w:rPr>
              <w:t>浙江大学</w:t>
            </w:r>
          </w:p>
        </w:tc>
        <w:tc>
          <w:tcPr>
            <w:tcW w:w="2693" w:type="dxa"/>
            <w:shd w:val="clear" w:color="auto" w:fill="auto"/>
          </w:tcPr>
          <w:p w:rsidR="00060409" w:rsidRPr="005C473F" w:rsidRDefault="00060409" w:rsidP="00060409">
            <w:pPr>
              <w:rPr>
                <w:rFonts w:eastAsia="仿宋"/>
                <w:color w:val="000000"/>
                <w:kern w:val="0"/>
                <w:szCs w:val="21"/>
              </w:rPr>
            </w:pPr>
            <w:r w:rsidRPr="00C21AFB">
              <w:rPr>
                <w:rFonts w:eastAsia="仿宋" w:hint="eastAsia"/>
                <w:color w:val="000000"/>
                <w:kern w:val="0"/>
                <w:szCs w:val="21"/>
              </w:rPr>
              <w:t>杨卫东</w:t>
            </w:r>
            <w:r>
              <w:rPr>
                <w:rFonts w:eastAsia="仿宋" w:hint="eastAsia"/>
                <w:color w:val="000000"/>
                <w:kern w:val="0"/>
                <w:szCs w:val="21"/>
              </w:rPr>
              <w:t>、</w:t>
            </w:r>
            <w:r w:rsidRPr="00C21AFB">
              <w:rPr>
                <w:rFonts w:eastAsia="仿宋" w:hint="eastAsia"/>
                <w:color w:val="000000"/>
                <w:kern w:val="0"/>
                <w:szCs w:val="21"/>
              </w:rPr>
              <w:t>杨肖娥</w:t>
            </w:r>
            <w:r>
              <w:rPr>
                <w:rFonts w:eastAsia="仿宋" w:hint="eastAsia"/>
                <w:color w:val="000000"/>
                <w:kern w:val="0"/>
                <w:szCs w:val="21"/>
              </w:rPr>
              <w:t>、</w:t>
            </w:r>
            <w:r w:rsidRPr="00C21AFB">
              <w:rPr>
                <w:rFonts w:eastAsia="仿宋" w:hint="eastAsia"/>
                <w:color w:val="000000"/>
                <w:kern w:val="0"/>
                <w:szCs w:val="21"/>
              </w:rPr>
              <w:t>赵凤亮</w:t>
            </w:r>
            <w:r>
              <w:rPr>
                <w:rFonts w:eastAsia="仿宋" w:hint="eastAsia"/>
                <w:color w:val="000000"/>
                <w:kern w:val="0"/>
                <w:szCs w:val="21"/>
              </w:rPr>
              <w:t>、</w:t>
            </w:r>
            <w:r w:rsidRPr="00C21AFB">
              <w:rPr>
                <w:rFonts w:eastAsia="仿宋" w:hint="eastAsia"/>
                <w:color w:val="000000"/>
                <w:kern w:val="0"/>
                <w:szCs w:val="21"/>
              </w:rPr>
              <w:t>丁哲利</w:t>
            </w:r>
            <w:r>
              <w:rPr>
                <w:rFonts w:eastAsia="仿宋" w:hint="eastAsia"/>
                <w:color w:val="000000"/>
                <w:kern w:val="0"/>
                <w:szCs w:val="21"/>
              </w:rPr>
              <w:t>、</w:t>
            </w:r>
            <w:r w:rsidRPr="00C21AFB">
              <w:rPr>
                <w:rFonts w:eastAsia="仿宋" w:hint="eastAsia"/>
                <w:color w:val="000000"/>
                <w:kern w:val="0"/>
                <w:szCs w:val="21"/>
              </w:rPr>
              <w:t>曾峥</w:t>
            </w:r>
          </w:p>
        </w:tc>
      </w:tr>
      <w:tr w:rsidR="00060409" w:rsidTr="00530FB8">
        <w:trPr>
          <w:trHeight w:val="567"/>
          <w:jc w:val="center"/>
        </w:trPr>
        <w:tc>
          <w:tcPr>
            <w:tcW w:w="1129" w:type="dxa"/>
            <w:shd w:val="clear" w:color="auto" w:fill="auto"/>
          </w:tcPr>
          <w:p w:rsidR="00060409" w:rsidRPr="005C473F" w:rsidRDefault="00060409" w:rsidP="00060409">
            <w:pPr>
              <w:rPr>
                <w:rFonts w:eastAsia="仿宋"/>
                <w:color w:val="000000"/>
                <w:kern w:val="0"/>
                <w:szCs w:val="21"/>
              </w:rPr>
            </w:pPr>
            <w:r w:rsidRPr="005C473F">
              <w:rPr>
                <w:rFonts w:eastAsia="仿宋" w:hint="eastAsia"/>
                <w:color w:val="000000"/>
                <w:kern w:val="0"/>
                <w:szCs w:val="21"/>
              </w:rPr>
              <w:lastRenderedPageBreak/>
              <w:t>发明专利</w:t>
            </w:r>
          </w:p>
        </w:tc>
        <w:tc>
          <w:tcPr>
            <w:tcW w:w="2694" w:type="dxa"/>
            <w:shd w:val="clear" w:color="auto" w:fill="auto"/>
          </w:tcPr>
          <w:p w:rsidR="00060409" w:rsidRPr="00DD69B9" w:rsidRDefault="00060409" w:rsidP="00060409">
            <w:pPr>
              <w:rPr>
                <w:rFonts w:eastAsia="仿宋"/>
                <w:color w:val="000000"/>
                <w:kern w:val="0"/>
                <w:szCs w:val="21"/>
              </w:rPr>
            </w:pPr>
            <w:r w:rsidRPr="00DD69B9">
              <w:rPr>
                <w:rFonts w:eastAsia="仿宋" w:hint="eastAsia"/>
                <w:color w:val="000000"/>
                <w:kern w:val="0"/>
                <w:szCs w:val="21"/>
              </w:rPr>
              <w:t>柳树部分淹水法净化富营养水体的方法及应用</w:t>
            </w:r>
          </w:p>
        </w:tc>
        <w:tc>
          <w:tcPr>
            <w:tcW w:w="1559" w:type="dxa"/>
            <w:shd w:val="clear" w:color="auto" w:fill="auto"/>
          </w:tcPr>
          <w:p w:rsidR="00060409" w:rsidRDefault="00060409" w:rsidP="00060409">
            <w:r w:rsidRPr="00ED4EEB">
              <w:rPr>
                <w:rFonts w:eastAsia="仿宋" w:hint="eastAsia"/>
                <w:color w:val="000000"/>
                <w:kern w:val="0"/>
                <w:szCs w:val="21"/>
              </w:rPr>
              <w:t>中国</w:t>
            </w:r>
          </w:p>
        </w:tc>
        <w:tc>
          <w:tcPr>
            <w:tcW w:w="2127" w:type="dxa"/>
            <w:shd w:val="clear" w:color="auto" w:fill="auto"/>
          </w:tcPr>
          <w:p w:rsidR="00060409" w:rsidRPr="005C473F" w:rsidRDefault="00060409" w:rsidP="00060409">
            <w:r w:rsidRPr="00C21AFB">
              <w:t>201310709495.0</w:t>
            </w:r>
          </w:p>
        </w:tc>
        <w:tc>
          <w:tcPr>
            <w:tcW w:w="1417" w:type="dxa"/>
            <w:shd w:val="clear" w:color="auto" w:fill="auto"/>
          </w:tcPr>
          <w:p w:rsidR="00060409" w:rsidRPr="005C473F" w:rsidRDefault="00060409" w:rsidP="00060409">
            <w:r>
              <w:rPr>
                <w:rFonts w:hint="eastAsia"/>
              </w:rPr>
              <w:t>2015.8.26</w:t>
            </w:r>
          </w:p>
        </w:tc>
        <w:tc>
          <w:tcPr>
            <w:tcW w:w="1559" w:type="dxa"/>
            <w:shd w:val="clear" w:color="auto" w:fill="auto"/>
          </w:tcPr>
          <w:p w:rsidR="00060409" w:rsidRDefault="00060409" w:rsidP="00060409">
            <w:r w:rsidRPr="004F3EDA">
              <w:rPr>
                <w:rFonts w:eastAsia="仿宋" w:hint="eastAsia"/>
                <w:color w:val="000000"/>
                <w:kern w:val="0"/>
                <w:szCs w:val="21"/>
              </w:rPr>
              <w:t>浙江大学</w:t>
            </w:r>
          </w:p>
        </w:tc>
        <w:tc>
          <w:tcPr>
            <w:tcW w:w="2693" w:type="dxa"/>
            <w:shd w:val="clear" w:color="auto" w:fill="auto"/>
          </w:tcPr>
          <w:p w:rsidR="00060409" w:rsidRPr="005C473F" w:rsidRDefault="00060409" w:rsidP="00060409">
            <w:pPr>
              <w:jc w:val="left"/>
              <w:rPr>
                <w:rFonts w:eastAsia="仿宋"/>
                <w:color w:val="000000"/>
                <w:kern w:val="0"/>
                <w:szCs w:val="21"/>
              </w:rPr>
            </w:pPr>
            <w:r w:rsidRPr="00C21AFB">
              <w:rPr>
                <w:rFonts w:eastAsia="仿宋" w:hint="eastAsia"/>
                <w:color w:val="000000"/>
                <w:kern w:val="0"/>
                <w:szCs w:val="21"/>
              </w:rPr>
              <w:t>杨卫东</w:t>
            </w:r>
            <w:r>
              <w:rPr>
                <w:rFonts w:eastAsia="仿宋" w:hint="eastAsia"/>
                <w:color w:val="000000"/>
                <w:kern w:val="0"/>
                <w:szCs w:val="21"/>
              </w:rPr>
              <w:t>、</w:t>
            </w:r>
            <w:r w:rsidRPr="00C21AFB">
              <w:rPr>
                <w:rFonts w:eastAsia="仿宋" w:hint="eastAsia"/>
                <w:color w:val="000000"/>
                <w:kern w:val="0"/>
                <w:szCs w:val="21"/>
              </w:rPr>
              <w:t>杨肖娥</w:t>
            </w:r>
            <w:r>
              <w:rPr>
                <w:rFonts w:eastAsia="仿宋" w:hint="eastAsia"/>
                <w:color w:val="000000"/>
                <w:kern w:val="0"/>
                <w:szCs w:val="21"/>
              </w:rPr>
              <w:t>、</w:t>
            </w:r>
            <w:r w:rsidRPr="00C21AFB">
              <w:rPr>
                <w:rFonts w:eastAsia="仿宋" w:hint="eastAsia"/>
                <w:color w:val="000000"/>
                <w:kern w:val="0"/>
                <w:szCs w:val="21"/>
              </w:rPr>
              <w:t>赵凤亮</w:t>
            </w:r>
            <w:r>
              <w:rPr>
                <w:rFonts w:eastAsia="仿宋" w:hint="eastAsia"/>
                <w:color w:val="000000"/>
                <w:kern w:val="0"/>
                <w:szCs w:val="21"/>
              </w:rPr>
              <w:t>、</w:t>
            </w:r>
            <w:r w:rsidRPr="00C21AFB">
              <w:rPr>
                <w:rFonts w:eastAsia="仿宋" w:hint="eastAsia"/>
                <w:color w:val="000000"/>
                <w:kern w:val="0"/>
                <w:szCs w:val="21"/>
              </w:rPr>
              <w:t>丁哲利</w:t>
            </w:r>
            <w:r>
              <w:rPr>
                <w:rFonts w:eastAsia="仿宋" w:hint="eastAsia"/>
                <w:color w:val="000000"/>
                <w:kern w:val="0"/>
                <w:szCs w:val="21"/>
              </w:rPr>
              <w:t>、</w:t>
            </w:r>
            <w:r w:rsidRPr="00C21AFB">
              <w:rPr>
                <w:rFonts w:eastAsia="仿宋" w:hint="eastAsia"/>
                <w:color w:val="000000"/>
                <w:kern w:val="0"/>
                <w:szCs w:val="21"/>
              </w:rPr>
              <w:t>曾峥</w:t>
            </w:r>
            <w:r>
              <w:rPr>
                <w:rFonts w:eastAsia="仿宋" w:hint="eastAsia"/>
                <w:color w:val="000000"/>
                <w:kern w:val="0"/>
                <w:szCs w:val="21"/>
              </w:rPr>
              <w:t>、</w:t>
            </w:r>
            <w:r w:rsidRPr="00C21AFB">
              <w:rPr>
                <w:rFonts w:eastAsia="仿宋" w:hint="eastAsia"/>
                <w:color w:val="000000"/>
                <w:kern w:val="0"/>
                <w:szCs w:val="21"/>
              </w:rPr>
              <w:t>张新成</w:t>
            </w:r>
          </w:p>
        </w:tc>
      </w:tr>
      <w:tr w:rsidR="00060409" w:rsidTr="00530FB8">
        <w:trPr>
          <w:trHeight w:val="567"/>
          <w:jc w:val="center"/>
        </w:trPr>
        <w:tc>
          <w:tcPr>
            <w:tcW w:w="1129" w:type="dxa"/>
            <w:shd w:val="clear" w:color="auto" w:fill="auto"/>
          </w:tcPr>
          <w:p w:rsidR="00060409" w:rsidRPr="005C473F" w:rsidRDefault="00060409" w:rsidP="00060409">
            <w:pPr>
              <w:rPr>
                <w:rFonts w:eastAsia="仿宋"/>
                <w:color w:val="000000"/>
                <w:kern w:val="0"/>
                <w:szCs w:val="21"/>
              </w:rPr>
            </w:pPr>
            <w:r w:rsidRPr="005C473F">
              <w:rPr>
                <w:rFonts w:eastAsia="仿宋" w:hint="eastAsia"/>
                <w:color w:val="000000"/>
                <w:kern w:val="0"/>
                <w:szCs w:val="21"/>
              </w:rPr>
              <w:t>发明专利</w:t>
            </w:r>
          </w:p>
        </w:tc>
        <w:tc>
          <w:tcPr>
            <w:tcW w:w="2694" w:type="dxa"/>
            <w:shd w:val="clear" w:color="auto" w:fill="auto"/>
          </w:tcPr>
          <w:p w:rsidR="00060409" w:rsidRPr="00DD69B9" w:rsidRDefault="00060409" w:rsidP="00060409">
            <w:pPr>
              <w:rPr>
                <w:rFonts w:eastAsia="仿宋"/>
                <w:color w:val="000000"/>
                <w:kern w:val="0"/>
                <w:szCs w:val="21"/>
              </w:rPr>
            </w:pPr>
            <w:r w:rsidRPr="00DD69B9">
              <w:rPr>
                <w:rFonts w:eastAsia="仿宋" w:hint="eastAsia"/>
                <w:color w:val="000000"/>
                <w:kern w:val="0"/>
                <w:szCs w:val="21"/>
              </w:rPr>
              <w:t>一种集约化柳树漂浮育苗方法及应用</w:t>
            </w:r>
          </w:p>
        </w:tc>
        <w:tc>
          <w:tcPr>
            <w:tcW w:w="1559" w:type="dxa"/>
            <w:shd w:val="clear" w:color="auto" w:fill="auto"/>
          </w:tcPr>
          <w:p w:rsidR="00060409" w:rsidRDefault="00060409" w:rsidP="00060409">
            <w:r w:rsidRPr="00ED4EEB">
              <w:rPr>
                <w:rFonts w:eastAsia="仿宋" w:hint="eastAsia"/>
                <w:color w:val="000000"/>
                <w:kern w:val="0"/>
                <w:szCs w:val="21"/>
              </w:rPr>
              <w:t>中国</w:t>
            </w:r>
          </w:p>
        </w:tc>
        <w:tc>
          <w:tcPr>
            <w:tcW w:w="2127" w:type="dxa"/>
            <w:shd w:val="clear" w:color="auto" w:fill="auto"/>
          </w:tcPr>
          <w:p w:rsidR="00060409" w:rsidRPr="005C473F" w:rsidRDefault="00060409" w:rsidP="00060409">
            <w:r w:rsidRPr="00C21AFB">
              <w:t>201310709496.5</w:t>
            </w:r>
          </w:p>
        </w:tc>
        <w:tc>
          <w:tcPr>
            <w:tcW w:w="1417" w:type="dxa"/>
            <w:shd w:val="clear" w:color="auto" w:fill="auto"/>
          </w:tcPr>
          <w:p w:rsidR="00060409" w:rsidRPr="005C473F" w:rsidRDefault="00060409" w:rsidP="00060409">
            <w:r>
              <w:rPr>
                <w:rFonts w:hint="eastAsia"/>
              </w:rPr>
              <w:t>2015.8.26</w:t>
            </w:r>
          </w:p>
        </w:tc>
        <w:tc>
          <w:tcPr>
            <w:tcW w:w="1559" w:type="dxa"/>
            <w:shd w:val="clear" w:color="auto" w:fill="auto"/>
          </w:tcPr>
          <w:p w:rsidR="00060409" w:rsidRDefault="00060409" w:rsidP="00060409">
            <w:r w:rsidRPr="004F3EDA">
              <w:rPr>
                <w:rFonts w:eastAsia="仿宋" w:hint="eastAsia"/>
                <w:color w:val="000000"/>
                <w:kern w:val="0"/>
                <w:szCs w:val="21"/>
              </w:rPr>
              <w:t>浙江大学</w:t>
            </w:r>
          </w:p>
        </w:tc>
        <w:tc>
          <w:tcPr>
            <w:tcW w:w="2693" w:type="dxa"/>
            <w:shd w:val="clear" w:color="auto" w:fill="auto"/>
          </w:tcPr>
          <w:p w:rsidR="00060409" w:rsidRPr="005C473F" w:rsidRDefault="00060409" w:rsidP="00060409">
            <w:pPr>
              <w:rPr>
                <w:rFonts w:eastAsia="仿宋"/>
                <w:color w:val="000000"/>
                <w:kern w:val="0"/>
                <w:szCs w:val="21"/>
              </w:rPr>
            </w:pPr>
            <w:r w:rsidRPr="00C21AFB">
              <w:rPr>
                <w:rFonts w:eastAsia="仿宋" w:hint="eastAsia"/>
                <w:color w:val="000000"/>
                <w:kern w:val="0"/>
                <w:szCs w:val="21"/>
              </w:rPr>
              <w:t>杨卫东</w:t>
            </w:r>
            <w:r>
              <w:rPr>
                <w:rFonts w:eastAsia="仿宋" w:hint="eastAsia"/>
                <w:color w:val="000000"/>
                <w:kern w:val="0"/>
                <w:szCs w:val="21"/>
              </w:rPr>
              <w:t>、</w:t>
            </w:r>
            <w:r w:rsidRPr="00C21AFB">
              <w:rPr>
                <w:rFonts w:eastAsia="仿宋" w:hint="eastAsia"/>
                <w:color w:val="000000"/>
                <w:kern w:val="0"/>
                <w:szCs w:val="21"/>
              </w:rPr>
              <w:t>杨肖娥</w:t>
            </w:r>
            <w:r>
              <w:rPr>
                <w:rFonts w:eastAsia="仿宋" w:hint="eastAsia"/>
                <w:color w:val="000000"/>
                <w:kern w:val="0"/>
                <w:szCs w:val="21"/>
              </w:rPr>
              <w:t>、</w:t>
            </w:r>
            <w:r w:rsidRPr="00C21AFB">
              <w:rPr>
                <w:rFonts w:eastAsia="仿宋" w:hint="eastAsia"/>
                <w:color w:val="000000"/>
                <w:kern w:val="0"/>
                <w:szCs w:val="21"/>
              </w:rPr>
              <w:t>丁哲利</w:t>
            </w:r>
            <w:r>
              <w:rPr>
                <w:rFonts w:eastAsia="仿宋" w:hint="eastAsia"/>
                <w:color w:val="000000"/>
                <w:kern w:val="0"/>
                <w:szCs w:val="21"/>
              </w:rPr>
              <w:t>、</w:t>
            </w:r>
            <w:r w:rsidRPr="00C21AFB">
              <w:rPr>
                <w:rFonts w:eastAsia="仿宋" w:hint="eastAsia"/>
                <w:color w:val="000000"/>
                <w:kern w:val="0"/>
                <w:szCs w:val="21"/>
              </w:rPr>
              <w:t>赵凤亮</w:t>
            </w:r>
            <w:r>
              <w:rPr>
                <w:rFonts w:eastAsia="仿宋" w:hint="eastAsia"/>
                <w:color w:val="000000"/>
                <w:kern w:val="0"/>
                <w:szCs w:val="21"/>
              </w:rPr>
              <w:t>、</w:t>
            </w:r>
            <w:r w:rsidRPr="00C21AFB">
              <w:rPr>
                <w:rFonts w:eastAsia="仿宋" w:hint="eastAsia"/>
                <w:color w:val="000000"/>
                <w:kern w:val="0"/>
                <w:szCs w:val="21"/>
              </w:rPr>
              <w:t>曾峥</w:t>
            </w:r>
          </w:p>
        </w:tc>
      </w:tr>
      <w:tr w:rsidR="00060409" w:rsidTr="00530FB8">
        <w:trPr>
          <w:trHeight w:val="567"/>
          <w:jc w:val="center"/>
        </w:trPr>
        <w:tc>
          <w:tcPr>
            <w:tcW w:w="1129" w:type="dxa"/>
            <w:shd w:val="clear" w:color="auto" w:fill="auto"/>
          </w:tcPr>
          <w:p w:rsidR="00060409" w:rsidRPr="005C473F" w:rsidRDefault="00060409" w:rsidP="00060409">
            <w:pPr>
              <w:rPr>
                <w:rFonts w:eastAsia="仿宋"/>
                <w:color w:val="000000"/>
                <w:kern w:val="0"/>
                <w:szCs w:val="21"/>
              </w:rPr>
            </w:pPr>
            <w:r w:rsidRPr="005C473F">
              <w:rPr>
                <w:rFonts w:eastAsia="仿宋" w:hint="eastAsia"/>
                <w:color w:val="000000"/>
                <w:kern w:val="0"/>
                <w:szCs w:val="21"/>
              </w:rPr>
              <w:t>发明专利</w:t>
            </w:r>
          </w:p>
        </w:tc>
        <w:tc>
          <w:tcPr>
            <w:tcW w:w="2694" w:type="dxa"/>
            <w:shd w:val="clear" w:color="auto" w:fill="auto"/>
          </w:tcPr>
          <w:p w:rsidR="00060409" w:rsidRPr="00DD69B9" w:rsidRDefault="00060409" w:rsidP="00060409">
            <w:pPr>
              <w:rPr>
                <w:rFonts w:eastAsia="仿宋"/>
                <w:color w:val="000000"/>
                <w:kern w:val="0"/>
                <w:szCs w:val="21"/>
              </w:rPr>
            </w:pPr>
            <w:r w:rsidRPr="00DD69B9">
              <w:rPr>
                <w:rFonts w:eastAsia="仿宋" w:hint="eastAsia"/>
                <w:color w:val="000000"/>
                <w:kern w:val="0"/>
                <w:szCs w:val="21"/>
              </w:rPr>
              <w:t>大幅提高表面流人工湿地净化效率的植物半裸露种植方法</w:t>
            </w:r>
          </w:p>
        </w:tc>
        <w:tc>
          <w:tcPr>
            <w:tcW w:w="1559" w:type="dxa"/>
            <w:shd w:val="clear" w:color="auto" w:fill="auto"/>
          </w:tcPr>
          <w:p w:rsidR="00060409" w:rsidRDefault="00060409" w:rsidP="00060409">
            <w:r w:rsidRPr="00ED4EEB">
              <w:rPr>
                <w:rFonts w:eastAsia="仿宋" w:hint="eastAsia"/>
                <w:color w:val="000000"/>
                <w:kern w:val="0"/>
                <w:szCs w:val="21"/>
              </w:rPr>
              <w:t>中国</w:t>
            </w:r>
          </w:p>
        </w:tc>
        <w:tc>
          <w:tcPr>
            <w:tcW w:w="2127" w:type="dxa"/>
            <w:shd w:val="clear" w:color="auto" w:fill="auto"/>
          </w:tcPr>
          <w:p w:rsidR="00060409" w:rsidRPr="00C21AFB" w:rsidRDefault="00060409" w:rsidP="00060409">
            <w:r w:rsidRPr="00C21AFB">
              <w:t>201110347269.3</w:t>
            </w:r>
          </w:p>
        </w:tc>
        <w:tc>
          <w:tcPr>
            <w:tcW w:w="1417" w:type="dxa"/>
            <w:shd w:val="clear" w:color="auto" w:fill="auto"/>
          </w:tcPr>
          <w:p w:rsidR="00060409" w:rsidRDefault="00060409" w:rsidP="00060409">
            <w:r>
              <w:rPr>
                <w:rFonts w:hint="eastAsia"/>
              </w:rPr>
              <w:t>2013.2.27</w:t>
            </w:r>
          </w:p>
        </w:tc>
        <w:tc>
          <w:tcPr>
            <w:tcW w:w="1559" w:type="dxa"/>
            <w:shd w:val="clear" w:color="auto" w:fill="auto"/>
          </w:tcPr>
          <w:p w:rsidR="00060409" w:rsidRDefault="00060409" w:rsidP="00060409">
            <w:r w:rsidRPr="004F3EDA">
              <w:rPr>
                <w:rFonts w:eastAsia="仿宋" w:hint="eastAsia"/>
                <w:color w:val="000000"/>
                <w:kern w:val="0"/>
                <w:szCs w:val="21"/>
              </w:rPr>
              <w:t>浙江大学</w:t>
            </w:r>
          </w:p>
        </w:tc>
        <w:tc>
          <w:tcPr>
            <w:tcW w:w="2693" w:type="dxa"/>
            <w:shd w:val="clear" w:color="auto" w:fill="auto"/>
          </w:tcPr>
          <w:p w:rsidR="00060409" w:rsidRPr="00C21AFB" w:rsidRDefault="00060409" w:rsidP="00060409">
            <w:pPr>
              <w:rPr>
                <w:rFonts w:eastAsia="仿宋"/>
                <w:color w:val="000000"/>
                <w:kern w:val="0"/>
                <w:szCs w:val="21"/>
              </w:rPr>
            </w:pPr>
            <w:r w:rsidRPr="00305558">
              <w:rPr>
                <w:rFonts w:eastAsia="仿宋" w:hint="eastAsia"/>
                <w:color w:val="000000"/>
                <w:kern w:val="0"/>
                <w:szCs w:val="21"/>
              </w:rPr>
              <w:t>许良峰</w:t>
            </w:r>
            <w:r>
              <w:rPr>
                <w:rFonts w:eastAsia="仿宋" w:hint="eastAsia"/>
                <w:color w:val="000000"/>
                <w:kern w:val="0"/>
                <w:szCs w:val="21"/>
              </w:rPr>
              <w:t>、</w:t>
            </w:r>
            <w:r w:rsidRPr="00305558">
              <w:rPr>
                <w:rFonts w:eastAsia="仿宋" w:hint="eastAsia"/>
                <w:color w:val="000000"/>
                <w:kern w:val="0"/>
                <w:szCs w:val="21"/>
              </w:rPr>
              <w:t>赵晶</w:t>
            </w:r>
            <w:r>
              <w:rPr>
                <w:rFonts w:eastAsia="仿宋" w:hint="eastAsia"/>
                <w:color w:val="000000"/>
                <w:kern w:val="0"/>
                <w:szCs w:val="21"/>
              </w:rPr>
              <w:t>、</w:t>
            </w:r>
            <w:r w:rsidRPr="00305558">
              <w:rPr>
                <w:rFonts w:eastAsia="仿宋" w:hint="eastAsia"/>
                <w:color w:val="000000"/>
                <w:kern w:val="0"/>
                <w:szCs w:val="21"/>
              </w:rPr>
              <w:t>奚姝</w:t>
            </w:r>
            <w:r>
              <w:rPr>
                <w:rFonts w:eastAsia="仿宋" w:hint="eastAsia"/>
                <w:color w:val="000000"/>
                <w:kern w:val="0"/>
                <w:szCs w:val="21"/>
              </w:rPr>
              <w:t>、</w:t>
            </w:r>
            <w:r w:rsidRPr="00305558">
              <w:rPr>
                <w:rFonts w:eastAsia="仿宋" w:hint="eastAsia"/>
                <w:color w:val="000000"/>
                <w:kern w:val="0"/>
                <w:szCs w:val="21"/>
              </w:rPr>
              <w:t>杨肖娥</w:t>
            </w:r>
            <w:r>
              <w:rPr>
                <w:rFonts w:eastAsia="仿宋" w:hint="eastAsia"/>
                <w:color w:val="000000"/>
                <w:kern w:val="0"/>
                <w:szCs w:val="21"/>
              </w:rPr>
              <w:t>、</w:t>
            </w:r>
            <w:r w:rsidRPr="00305558">
              <w:rPr>
                <w:rFonts w:eastAsia="仿宋" w:hint="eastAsia"/>
                <w:color w:val="000000"/>
                <w:kern w:val="0"/>
                <w:szCs w:val="21"/>
              </w:rPr>
              <w:t>林可聪</w:t>
            </w:r>
            <w:r>
              <w:rPr>
                <w:rFonts w:eastAsia="仿宋" w:hint="eastAsia"/>
                <w:color w:val="000000"/>
                <w:kern w:val="0"/>
                <w:szCs w:val="21"/>
              </w:rPr>
              <w:t>、</w:t>
            </w:r>
            <w:r w:rsidRPr="00305558">
              <w:rPr>
                <w:rFonts w:eastAsia="仿宋" w:hint="eastAsia"/>
                <w:color w:val="000000"/>
                <w:kern w:val="0"/>
                <w:szCs w:val="21"/>
              </w:rPr>
              <w:t>王小忠</w:t>
            </w:r>
          </w:p>
        </w:tc>
      </w:tr>
      <w:tr w:rsidR="00060409" w:rsidTr="00530FB8">
        <w:trPr>
          <w:trHeight w:val="567"/>
          <w:jc w:val="center"/>
        </w:trPr>
        <w:tc>
          <w:tcPr>
            <w:tcW w:w="1129" w:type="dxa"/>
            <w:shd w:val="clear" w:color="auto" w:fill="auto"/>
          </w:tcPr>
          <w:p w:rsidR="00060409" w:rsidRPr="005C473F" w:rsidRDefault="00060409" w:rsidP="00060409">
            <w:pPr>
              <w:rPr>
                <w:rFonts w:eastAsia="仿宋"/>
                <w:color w:val="000000"/>
                <w:kern w:val="0"/>
                <w:szCs w:val="21"/>
              </w:rPr>
            </w:pPr>
            <w:r w:rsidRPr="005C473F">
              <w:rPr>
                <w:rFonts w:eastAsia="仿宋" w:hint="eastAsia"/>
                <w:color w:val="000000"/>
                <w:kern w:val="0"/>
                <w:szCs w:val="21"/>
              </w:rPr>
              <w:t>发明专利</w:t>
            </w:r>
          </w:p>
        </w:tc>
        <w:tc>
          <w:tcPr>
            <w:tcW w:w="2694" w:type="dxa"/>
            <w:shd w:val="clear" w:color="auto" w:fill="auto"/>
          </w:tcPr>
          <w:p w:rsidR="00060409" w:rsidRPr="00DD69B9" w:rsidRDefault="00060409" w:rsidP="00060409">
            <w:pPr>
              <w:rPr>
                <w:rFonts w:eastAsia="仿宋"/>
                <w:color w:val="000000"/>
                <w:kern w:val="0"/>
                <w:szCs w:val="21"/>
              </w:rPr>
            </w:pPr>
            <w:r w:rsidRPr="00DD69B9">
              <w:rPr>
                <w:rFonts w:eastAsia="仿宋" w:hint="eastAsia"/>
                <w:color w:val="000000"/>
                <w:kern w:val="0"/>
                <w:szCs w:val="21"/>
              </w:rPr>
              <w:t>一种小型轨道式大棚水草收割机</w:t>
            </w:r>
          </w:p>
        </w:tc>
        <w:tc>
          <w:tcPr>
            <w:tcW w:w="1559" w:type="dxa"/>
            <w:shd w:val="clear" w:color="auto" w:fill="auto"/>
          </w:tcPr>
          <w:p w:rsidR="00060409" w:rsidRDefault="00060409" w:rsidP="00060409">
            <w:r w:rsidRPr="00ED4EEB">
              <w:rPr>
                <w:rFonts w:eastAsia="仿宋" w:hint="eastAsia"/>
                <w:color w:val="000000"/>
                <w:kern w:val="0"/>
                <w:szCs w:val="21"/>
              </w:rPr>
              <w:t>中国</w:t>
            </w:r>
          </w:p>
        </w:tc>
        <w:tc>
          <w:tcPr>
            <w:tcW w:w="2127" w:type="dxa"/>
            <w:shd w:val="clear" w:color="auto" w:fill="auto"/>
          </w:tcPr>
          <w:p w:rsidR="00060409" w:rsidRPr="00C21AFB" w:rsidRDefault="00060409" w:rsidP="00060409">
            <w:r w:rsidRPr="003935C6">
              <w:t>201210017219.3</w:t>
            </w:r>
          </w:p>
        </w:tc>
        <w:tc>
          <w:tcPr>
            <w:tcW w:w="1417" w:type="dxa"/>
            <w:shd w:val="clear" w:color="auto" w:fill="auto"/>
          </w:tcPr>
          <w:p w:rsidR="00060409" w:rsidRDefault="00060409" w:rsidP="00060409">
            <w:r>
              <w:rPr>
                <w:rFonts w:hint="eastAsia"/>
              </w:rPr>
              <w:t>2013.8.14</w:t>
            </w:r>
          </w:p>
        </w:tc>
        <w:tc>
          <w:tcPr>
            <w:tcW w:w="1559" w:type="dxa"/>
            <w:shd w:val="clear" w:color="auto" w:fill="auto"/>
          </w:tcPr>
          <w:p w:rsidR="00060409" w:rsidRDefault="00060409" w:rsidP="00060409">
            <w:r w:rsidRPr="004F3EDA">
              <w:rPr>
                <w:rFonts w:eastAsia="仿宋" w:hint="eastAsia"/>
                <w:color w:val="000000"/>
                <w:kern w:val="0"/>
                <w:szCs w:val="21"/>
              </w:rPr>
              <w:t>浙江大学</w:t>
            </w:r>
          </w:p>
        </w:tc>
        <w:tc>
          <w:tcPr>
            <w:tcW w:w="2693" w:type="dxa"/>
            <w:shd w:val="clear" w:color="auto" w:fill="auto"/>
          </w:tcPr>
          <w:p w:rsidR="00060409" w:rsidRPr="00305558" w:rsidRDefault="00060409" w:rsidP="00060409">
            <w:pPr>
              <w:rPr>
                <w:rFonts w:eastAsia="仿宋"/>
                <w:color w:val="000000"/>
                <w:kern w:val="0"/>
                <w:szCs w:val="21"/>
              </w:rPr>
            </w:pPr>
            <w:r w:rsidRPr="003935C6">
              <w:rPr>
                <w:rFonts w:eastAsia="仿宋" w:hint="eastAsia"/>
                <w:color w:val="000000"/>
                <w:kern w:val="0"/>
                <w:szCs w:val="21"/>
              </w:rPr>
              <w:t>李建平，邹福星</w:t>
            </w:r>
          </w:p>
        </w:tc>
      </w:tr>
      <w:tr w:rsidR="00060409" w:rsidTr="00530FB8">
        <w:trPr>
          <w:trHeight w:val="567"/>
          <w:jc w:val="center"/>
        </w:trPr>
        <w:tc>
          <w:tcPr>
            <w:tcW w:w="1129" w:type="dxa"/>
            <w:shd w:val="clear" w:color="auto" w:fill="auto"/>
          </w:tcPr>
          <w:p w:rsidR="00060409" w:rsidRPr="005C473F" w:rsidRDefault="00060409" w:rsidP="00060409">
            <w:pPr>
              <w:rPr>
                <w:rFonts w:eastAsia="仿宋"/>
                <w:color w:val="000000"/>
                <w:kern w:val="0"/>
                <w:szCs w:val="21"/>
              </w:rPr>
            </w:pPr>
            <w:r w:rsidRPr="005C473F">
              <w:rPr>
                <w:rFonts w:eastAsia="仿宋" w:hint="eastAsia"/>
                <w:color w:val="000000"/>
                <w:kern w:val="0"/>
                <w:szCs w:val="21"/>
              </w:rPr>
              <w:t>发明专利</w:t>
            </w:r>
          </w:p>
        </w:tc>
        <w:tc>
          <w:tcPr>
            <w:tcW w:w="2694" w:type="dxa"/>
            <w:shd w:val="clear" w:color="auto" w:fill="auto"/>
          </w:tcPr>
          <w:p w:rsidR="00060409" w:rsidRPr="00DD69B9" w:rsidRDefault="00060409" w:rsidP="00060409">
            <w:pPr>
              <w:rPr>
                <w:rFonts w:eastAsia="仿宋"/>
                <w:color w:val="000000"/>
                <w:kern w:val="0"/>
                <w:szCs w:val="21"/>
              </w:rPr>
            </w:pPr>
            <w:r w:rsidRPr="00DD69B9">
              <w:rPr>
                <w:rFonts w:eastAsia="仿宋" w:hint="eastAsia"/>
                <w:color w:val="000000"/>
                <w:kern w:val="0"/>
                <w:szCs w:val="21"/>
              </w:rPr>
              <w:t>一种小型全液压自走式割晒机</w:t>
            </w:r>
          </w:p>
        </w:tc>
        <w:tc>
          <w:tcPr>
            <w:tcW w:w="1559" w:type="dxa"/>
            <w:shd w:val="clear" w:color="auto" w:fill="auto"/>
          </w:tcPr>
          <w:p w:rsidR="00060409" w:rsidRDefault="00060409" w:rsidP="00060409">
            <w:r w:rsidRPr="00ED4EEB">
              <w:rPr>
                <w:rFonts w:eastAsia="仿宋" w:hint="eastAsia"/>
                <w:color w:val="000000"/>
                <w:kern w:val="0"/>
                <w:szCs w:val="21"/>
              </w:rPr>
              <w:t>中国</w:t>
            </w:r>
          </w:p>
        </w:tc>
        <w:tc>
          <w:tcPr>
            <w:tcW w:w="2127" w:type="dxa"/>
            <w:shd w:val="clear" w:color="auto" w:fill="auto"/>
          </w:tcPr>
          <w:p w:rsidR="00060409" w:rsidRPr="00C21AFB" w:rsidRDefault="00060409" w:rsidP="00060409">
            <w:r w:rsidRPr="003935C6">
              <w:t>201110436734.0</w:t>
            </w:r>
          </w:p>
        </w:tc>
        <w:tc>
          <w:tcPr>
            <w:tcW w:w="1417" w:type="dxa"/>
            <w:shd w:val="clear" w:color="auto" w:fill="auto"/>
          </w:tcPr>
          <w:p w:rsidR="00060409" w:rsidRDefault="00060409" w:rsidP="00060409">
            <w:r>
              <w:rPr>
                <w:rFonts w:hint="eastAsia"/>
              </w:rPr>
              <w:t>2013.</w:t>
            </w:r>
            <w:r>
              <w:t>11</w:t>
            </w:r>
            <w:r>
              <w:rPr>
                <w:rFonts w:hint="eastAsia"/>
              </w:rPr>
              <w:t>.1</w:t>
            </w:r>
            <w:r>
              <w:t>3</w:t>
            </w:r>
          </w:p>
        </w:tc>
        <w:tc>
          <w:tcPr>
            <w:tcW w:w="1559" w:type="dxa"/>
            <w:shd w:val="clear" w:color="auto" w:fill="auto"/>
          </w:tcPr>
          <w:p w:rsidR="00060409" w:rsidRDefault="00060409" w:rsidP="00060409">
            <w:r w:rsidRPr="004F3EDA">
              <w:rPr>
                <w:rFonts w:eastAsia="仿宋" w:hint="eastAsia"/>
                <w:color w:val="000000"/>
                <w:kern w:val="0"/>
                <w:szCs w:val="21"/>
              </w:rPr>
              <w:t>浙江大学</w:t>
            </w:r>
          </w:p>
        </w:tc>
        <w:tc>
          <w:tcPr>
            <w:tcW w:w="2693" w:type="dxa"/>
            <w:shd w:val="clear" w:color="auto" w:fill="auto"/>
          </w:tcPr>
          <w:p w:rsidR="00060409" w:rsidRPr="00305558" w:rsidRDefault="00060409" w:rsidP="00060409">
            <w:pPr>
              <w:rPr>
                <w:rFonts w:eastAsia="仿宋"/>
                <w:color w:val="000000"/>
                <w:kern w:val="0"/>
                <w:szCs w:val="21"/>
              </w:rPr>
            </w:pPr>
            <w:r w:rsidRPr="003935C6">
              <w:rPr>
                <w:rFonts w:eastAsia="仿宋" w:hint="eastAsia"/>
                <w:color w:val="000000"/>
                <w:kern w:val="0"/>
                <w:szCs w:val="21"/>
              </w:rPr>
              <w:t>李建平，邹福星</w:t>
            </w:r>
          </w:p>
        </w:tc>
      </w:tr>
      <w:tr w:rsidR="00060409" w:rsidTr="00530FB8">
        <w:trPr>
          <w:trHeight w:val="567"/>
          <w:jc w:val="center"/>
        </w:trPr>
        <w:tc>
          <w:tcPr>
            <w:tcW w:w="1129" w:type="dxa"/>
            <w:shd w:val="clear" w:color="auto" w:fill="auto"/>
          </w:tcPr>
          <w:p w:rsidR="00060409" w:rsidRPr="005C473F" w:rsidRDefault="00060409" w:rsidP="00060409">
            <w:pPr>
              <w:rPr>
                <w:rFonts w:eastAsia="仿宋"/>
                <w:color w:val="000000"/>
                <w:kern w:val="0"/>
                <w:szCs w:val="21"/>
              </w:rPr>
            </w:pPr>
            <w:r w:rsidRPr="005C473F">
              <w:rPr>
                <w:rFonts w:eastAsia="仿宋" w:hint="eastAsia"/>
                <w:color w:val="000000"/>
                <w:kern w:val="0"/>
                <w:szCs w:val="21"/>
              </w:rPr>
              <w:t>发明专利</w:t>
            </w:r>
          </w:p>
        </w:tc>
        <w:tc>
          <w:tcPr>
            <w:tcW w:w="2694" w:type="dxa"/>
            <w:shd w:val="clear" w:color="auto" w:fill="auto"/>
          </w:tcPr>
          <w:p w:rsidR="00060409" w:rsidRPr="00DD69B9" w:rsidRDefault="00060409" w:rsidP="00060409">
            <w:pPr>
              <w:rPr>
                <w:rFonts w:eastAsia="仿宋"/>
                <w:color w:val="000000"/>
                <w:kern w:val="0"/>
                <w:szCs w:val="21"/>
              </w:rPr>
            </w:pPr>
            <w:r w:rsidRPr="00DD69B9">
              <w:rPr>
                <w:rFonts w:eastAsia="仿宋" w:hint="eastAsia"/>
                <w:color w:val="000000"/>
                <w:kern w:val="0"/>
                <w:szCs w:val="21"/>
              </w:rPr>
              <w:t>能安全吸附水体中镉的生物炭的制备方法</w:t>
            </w:r>
          </w:p>
        </w:tc>
        <w:tc>
          <w:tcPr>
            <w:tcW w:w="1559" w:type="dxa"/>
            <w:shd w:val="clear" w:color="auto" w:fill="auto"/>
          </w:tcPr>
          <w:p w:rsidR="00060409" w:rsidRDefault="00060409" w:rsidP="00060409">
            <w:r w:rsidRPr="00ED4EEB">
              <w:rPr>
                <w:rFonts w:eastAsia="仿宋" w:hint="eastAsia"/>
                <w:color w:val="000000"/>
                <w:kern w:val="0"/>
                <w:szCs w:val="21"/>
              </w:rPr>
              <w:t>中国</w:t>
            </w:r>
          </w:p>
        </w:tc>
        <w:tc>
          <w:tcPr>
            <w:tcW w:w="2127" w:type="dxa"/>
            <w:shd w:val="clear" w:color="auto" w:fill="auto"/>
          </w:tcPr>
          <w:p w:rsidR="00060409" w:rsidRPr="00C21AFB" w:rsidRDefault="00060409" w:rsidP="00060409">
            <w:r w:rsidRPr="00305558">
              <w:t>201510033721.7</w:t>
            </w:r>
          </w:p>
        </w:tc>
        <w:tc>
          <w:tcPr>
            <w:tcW w:w="1417" w:type="dxa"/>
            <w:shd w:val="clear" w:color="auto" w:fill="auto"/>
          </w:tcPr>
          <w:p w:rsidR="00060409" w:rsidRPr="00F6238E" w:rsidRDefault="00060409" w:rsidP="00060409">
            <w:r>
              <w:rPr>
                <w:rFonts w:hint="eastAsia"/>
              </w:rPr>
              <w:t>2</w:t>
            </w:r>
            <w:r>
              <w:t>015.4.29</w:t>
            </w:r>
          </w:p>
        </w:tc>
        <w:tc>
          <w:tcPr>
            <w:tcW w:w="1559" w:type="dxa"/>
            <w:shd w:val="clear" w:color="auto" w:fill="auto"/>
          </w:tcPr>
          <w:p w:rsidR="00060409" w:rsidRDefault="00060409" w:rsidP="00060409">
            <w:r w:rsidRPr="004F3EDA">
              <w:rPr>
                <w:rFonts w:eastAsia="仿宋" w:hint="eastAsia"/>
                <w:color w:val="000000"/>
                <w:kern w:val="0"/>
                <w:szCs w:val="21"/>
              </w:rPr>
              <w:t>浙江大学</w:t>
            </w:r>
          </w:p>
        </w:tc>
        <w:tc>
          <w:tcPr>
            <w:tcW w:w="2693" w:type="dxa"/>
            <w:shd w:val="clear" w:color="auto" w:fill="auto"/>
          </w:tcPr>
          <w:p w:rsidR="00060409" w:rsidRPr="00C21AFB" w:rsidRDefault="00060409" w:rsidP="00060409">
            <w:pPr>
              <w:rPr>
                <w:rFonts w:eastAsia="仿宋"/>
                <w:color w:val="000000"/>
                <w:kern w:val="0"/>
                <w:szCs w:val="21"/>
              </w:rPr>
            </w:pPr>
            <w:r w:rsidRPr="00305558">
              <w:rPr>
                <w:rFonts w:eastAsia="仿宋" w:hint="eastAsia"/>
                <w:color w:val="000000"/>
                <w:kern w:val="0"/>
                <w:szCs w:val="21"/>
              </w:rPr>
              <w:t>杨肖娥</w:t>
            </w:r>
            <w:r>
              <w:rPr>
                <w:rFonts w:eastAsia="仿宋" w:hint="eastAsia"/>
                <w:color w:val="000000"/>
                <w:kern w:val="0"/>
                <w:szCs w:val="21"/>
              </w:rPr>
              <w:t>、</w:t>
            </w:r>
            <w:r w:rsidRPr="00305558">
              <w:rPr>
                <w:rFonts w:eastAsia="仿宋" w:hint="eastAsia"/>
                <w:color w:val="000000"/>
                <w:kern w:val="0"/>
                <w:szCs w:val="21"/>
              </w:rPr>
              <w:t>崔孝强</w:t>
            </w:r>
            <w:r>
              <w:rPr>
                <w:rFonts w:eastAsia="仿宋" w:hint="eastAsia"/>
                <w:color w:val="000000"/>
                <w:kern w:val="0"/>
                <w:szCs w:val="21"/>
              </w:rPr>
              <w:t>、</w:t>
            </w:r>
            <w:r w:rsidRPr="00305558">
              <w:rPr>
                <w:rFonts w:eastAsia="仿宋" w:hint="eastAsia"/>
                <w:color w:val="000000"/>
                <w:kern w:val="0"/>
                <w:szCs w:val="21"/>
              </w:rPr>
              <w:t>冯英</w:t>
            </w:r>
            <w:r>
              <w:rPr>
                <w:rFonts w:eastAsia="仿宋" w:hint="eastAsia"/>
                <w:color w:val="000000"/>
                <w:kern w:val="0"/>
                <w:szCs w:val="21"/>
              </w:rPr>
              <w:t>、</w:t>
            </w:r>
            <w:r w:rsidRPr="00305558">
              <w:rPr>
                <w:rFonts w:eastAsia="仿宋" w:hint="eastAsia"/>
                <w:color w:val="000000"/>
                <w:kern w:val="0"/>
                <w:szCs w:val="21"/>
              </w:rPr>
              <w:t>张长宽</w:t>
            </w:r>
            <w:r>
              <w:rPr>
                <w:rFonts w:eastAsia="仿宋" w:hint="eastAsia"/>
                <w:color w:val="000000"/>
                <w:kern w:val="0"/>
                <w:szCs w:val="21"/>
              </w:rPr>
              <w:t>、</w:t>
            </w:r>
            <w:r w:rsidRPr="00305558">
              <w:rPr>
                <w:rFonts w:eastAsia="仿宋" w:hint="eastAsia"/>
                <w:color w:val="000000"/>
                <w:kern w:val="0"/>
                <w:szCs w:val="21"/>
              </w:rPr>
              <w:t>杨倩颖</w:t>
            </w:r>
            <w:r>
              <w:rPr>
                <w:rFonts w:eastAsia="仿宋" w:hint="eastAsia"/>
                <w:color w:val="000000"/>
                <w:kern w:val="0"/>
                <w:szCs w:val="21"/>
              </w:rPr>
              <w:t>、</w:t>
            </w:r>
            <w:r w:rsidRPr="00305558">
              <w:rPr>
                <w:rFonts w:eastAsia="仿宋" w:hint="eastAsia"/>
                <w:color w:val="000000"/>
                <w:kern w:val="0"/>
                <w:szCs w:val="21"/>
              </w:rPr>
              <w:t>戴曦</w:t>
            </w:r>
          </w:p>
        </w:tc>
      </w:tr>
      <w:tr w:rsidR="00060409" w:rsidTr="00530FB8">
        <w:trPr>
          <w:trHeight w:val="567"/>
          <w:jc w:val="center"/>
        </w:trPr>
        <w:tc>
          <w:tcPr>
            <w:tcW w:w="1129" w:type="dxa"/>
            <w:shd w:val="clear" w:color="auto" w:fill="auto"/>
          </w:tcPr>
          <w:p w:rsidR="00060409" w:rsidRPr="005C473F" w:rsidRDefault="00060409" w:rsidP="00060409">
            <w:pPr>
              <w:rPr>
                <w:rFonts w:eastAsia="仿宋"/>
                <w:color w:val="000000"/>
                <w:kern w:val="0"/>
                <w:szCs w:val="21"/>
              </w:rPr>
            </w:pPr>
            <w:r w:rsidRPr="005C473F">
              <w:rPr>
                <w:rFonts w:eastAsia="仿宋" w:hint="eastAsia"/>
                <w:color w:val="000000"/>
                <w:kern w:val="0"/>
                <w:szCs w:val="21"/>
              </w:rPr>
              <w:t>发明专利</w:t>
            </w:r>
          </w:p>
        </w:tc>
        <w:tc>
          <w:tcPr>
            <w:tcW w:w="2694" w:type="dxa"/>
            <w:shd w:val="clear" w:color="auto" w:fill="auto"/>
          </w:tcPr>
          <w:p w:rsidR="00060409" w:rsidRPr="00DD69B9" w:rsidRDefault="00060409" w:rsidP="00060409">
            <w:pPr>
              <w:rPr>
                <w:rFonts w:eastAsia="仿宋"/>
                <w:color w:val="000000"/>
                <w:kern w:val="0"/>
                <w:szCs w:val="21"/>
              </w:rPr>
            </w:pPr>
            <w:r w:rsidRPr="00DD69B9">
              <w:rPr>
                <w:rFonts w:eastAsia="仿宋" w:hint="eastAsia"/>
                <w:color w:val="000000"/>
                <w:kern w:val="0"/>
                <w:szCs w:val="21"/>
              </w:rPr>
              <w:t>一种全电动温室收割机</w:t>
            </w:r>
          </w:p>
        </w:tc>
        <w:tc>
          <w:tcPr>
            <w:tcW w:w="1559" w:type="dxa"/>
            <w:shd w:val="clear" w:color="auto" w:fill="auto"/>
          </w:tcPr>
          <w:p w:rsidR="00060409" w:rsidRDefault="00060409" w:rsidP="00060409">
            <w:r w:rsidRPr="00ED4EEB">
              <w:rPr>
                <w:rFonts w:eastAsia="仿宋" w:hint="eastAsia"/>
                <w:color w:val="000000"/>
                <w:kern w:val="0"/>
                <w:szCs w:val="21"/>
              </w:rPr>
              <w:t>中国</w:t>
            </w:r>
          </w:p>
        </w:tc>
        <w:tc>
          <w:tcPr>
            <w:tcW w:w="2127" w:type="dxa"/>
            <w:shd w:val="clear" w:color="auto" w:fill="auto"/>
          </w:tcPr>
          <w:p w:rsidR="00060409" w:rsidRPr="00C21AFB" w:rsidRDefault="00060409" w:rsidP="00060409">
            <w:r w:rsidRPr="003935C6">
              <w:t>201510567002.3</w:t>
            </w:r>
          </w:p>
        </w:tc>
        <w:tc>
          <w:tcPr>
            <w:tcW w:w="1417" w:type="dxa"/>
            <w:shd w:val="clear" w:color="auto" w:fill="auto"/>
          </w:tcPr>
          <w:p w:rsidR="00060409" w:rsidRPr="00F6238E" w:rsidRDefault="00060409" w:rsidP="00060409">
            <w:r w:rsidRPr="00A10247">
              <w:t>2015</w:t>
            </w:r>
            <w:r>
              <w:rPr>
                <w:rFonts w:hint="eastAsia"/>
              </w:rPr>
              <w:t>.</w:t>
            </w:r>
            <w:r w:rsidRPr="00A10247">
              <w:t>11</w:t>
            </w:r>
            <w:r>
              <w:t>.</w:t>
            </w:r>
            <w:r w:rsidRPr="00A10247">
              <w:t>18</w:t>
            </w:r>
          </w:p>
        </w:tc>
        <w:tc>
          <w:tcPr>
            <w:tcW w:w="1559" w:type="dxa"/>
            <w:shd w:val="clear" w:color="auto" w:fill="auto"/>
          </w:tcPr>
          <w:p w:rsidR="00060409" w:rsidRDefault="00060409" w:rsidP="00060409">
            <w:r w:rsidRPr="004F3EDA">
              <w:rPr>
                <w:rFonts w:eastAsia="仿宋" w:hint="eastAsia"/>
                <w:color w:val="000000"/>
                <w:kern w:val="0"/>
                <w:szCs w:val="21"/>
              </w:rPr>
              <w:t>浙江大学</w:t>
            </w:r>
          </w:p>
        </w:tc>
        <w:tc>
          <w:tcPr>
            <w:tcW w:w="2693" w:type="dxa"/>
            <w:shd w:val="clear" w:color="auto" w:fill="auto"/>
          </w:tcPr>
          <w:p w:rsidR="00060409" w:rsidRPr="00305558" w:rsidRDefault="00060409" w:rsidP="00060409">
            <w:pPr>
              <w:rPr>
                <w:rFonts w:eastAsia="仿宋"/>
                <w:color w:val="000000"/>
                <w:kern w:val="0"/>
                <w:szCs w:val="21"/>
              </w:rPr>
            </w:pPr>
            <w:r w:rsidRPr="003935C6">
              <w:rPr>
                <w:rFonts w:eastAsia="仿宋" w:hint="eastAsia"/>
                <w:color w:val="000000"/>
                <w:kern w:val="0"/>
                <w:szCs w:val="21"/>
              </w:rPr>
              <w:t>李建平，邹福星</w:t>
            </w:r>
          </w:p>
        </w:tc>
      </w:tr>
      <w:tr w:rsidR="00060409" w:rsidTr="00530FB8">
        <w:trPr>
          <w:trHeight w:val="567"/>
          <w:jc w:val="center"/>
        </w:trPr>
        <w:tc>
          <w:tcPr>
            <w:tcW w:w="1129" w:type="dxa"/>
            <w:shd w:val="clear" w:color="auto" w:fill="auto"/>
          </w:tcPr>
          <w:p w:rsidR="00060409" w:rsidRPr="005C473F" w:rsidRDefault="00060409" w:rsidP="00060409">
            <w:pPr>
              <w:rPr>
                <w:rFonts w:eastAsia="仿宋"/>
                <w:color w:val="000000"/>
                <w:kern w:val="0"/>
                <w:szCs w:val="21"/>
              </w:rPr>
            </w:pPr>
            <w:r w:rsidRPr="005C473F">
              <w:rPr>
                <w:rFonts w:eastAsia="仿宋" w:hint="eastAsia"/>
                <w:color w:val="000000"/>
                <w:kern w:val="0"/>
                <w:szCs w:val="21"/>
              </w:rPr>
              <w:t>发明专利</w:t>
            </w:r>
          </w:p>
        </w:tc>
        <w:tc>
          <w:tcPr>
            <w:tcW w:w="2694" w:type="dxa"/>
            <w:shd w:val="clear" w:color="auto" w:fill="auto"/>
          </w:tcPr>
          <w:p w:rsidR="00060409" w:rsidRPr="00DD69B9" w:rsidRDefault="00060409" w:rsidP="00060409">
            <w:pPr>
              <w:rPr>
                <w:rFonts w:eastAsia="仿宋"/>
                <w:color w:val="000000"/>
                <w:kern w:val="0"/>
                <w:szCs w:val="21"/>
              </w:rPr>
            </w:pPr>
            <w:r w:rsidRPr="00DD69B9">
              <w:rPr>
                <w:rFonts w:eastAsia="仿宋"/>
                <w:color w:val="000000"/>
                <w:kern w:val="0"/>
                <w:szCs w:val="21"/>
              </w:rPr>
              <w:t>一种利用食用菌废料制备生物炭的方法</w:t>
            </w:r>
            <w:r>
              <w:rPr>
                <w:rFonts w:eastAsia="仿宋" w:hint="eastAsia"/>
                <w:color w:val="000000"/>
                <w:kern w:val="0"/>
                <w:szCs w:val="21"/>
              </w:rPr>
              <w:t>及应用</w:t>
            </w:r>
          </w:p>
        </w:tc>
        <w:tc>
          <w:tcPr>
            <w:tcW w:w="1559" w:type="dxa"/>
            <w:shd w:val="clear" w:color="auto" w:fill="auto"/>
          </w:tcPr>
          <w:p w:rsidR="00060409" w:rsidRDefault="00060409" w:rsidP="00060409">
            <w:r w:rsidRPr="00ED4EEB">
              <w:rPr>
                <w:rFonts w:eastAsia="仿宋" w:hint="eastAsia"/>
                <w:color w:val="000000"/>
                <w:kern w:val="0"/>
                <w:szCs w:val="21"/>
              </w:rPr>
              <w:t>中国</w:t>
            </w:r>
          </w:p>
        </w:tc>
        <w:tc>
          <w:tcPr>
            <w:tcW w:w="2127" w:type="dxa"/>
            <w:shd w:val="clear" w:color="auto" w:fill="auto"/>
          </w:tcPr>
          <w:p w:rsidR="00060409" w:rsidRPr="001D5103" w:rsidRDefault="00060409" w:rsidP="00060409">
            <w:r w:rsidRPr="001D5103">
              <w:t>201410322931.3</w:t>
            </w:r>
          </w:p>
        </w:tc>
        <w:tc>
          <w:tcPr>
            <w:tcW w:w="1417" w:type="dxa"/>
            <w:shd w:val="clear" w:color="auto" w:fill="auto"/>
          </w:tcPr>
          <w:p w:rsidR="00060409" w:rsidRPr="00F6238E" w:rsidRDefault="00060409" w:rsidP="00060409">
            <w:r>
              <w:rPr>
                <w:rFonts w:hint="eastAsia"/>
              </w:rPr>
              <w:t>2</w:t>
            </w:r>
            <w:r>
              <w:t>014.10.8</w:t>
            </w:r>
          </w:p>
        </w:tc>
        <w:tc>
          <w:tcPr>
            <w:tcW w:w="1559" w:type="dxa"/>
            <w:shd w:val="clear" w:color="auto" w:fill="auto"/>
          </w:tcPr>
          <w:p w:rsidR="00060409" w:rsidRDefault="00060409" w:rsidP="00060409">
            <w:r w:rsidRPr="004F3EDA">
              <w:rPr>
                <w:rFonts w:eastAsia="仿宋" w:hint="eastAsia"/>
                <w:color w:val="000000"/>
                <w:kern w:val="0"/>
                <w:szCs w:val="21"/>
              </w:rPr>
              <w:t>浙江大学</w:t>
            </w:r>
          </w:p>
        </w:tc>
        <w:tc>
          <w:tcPr>
            <w:tcW w:w="2693" w:type="dxa"/>
            <w:shd w:val="clear" w:color="auto" w:fill="auto"/>
          </w:tcPr>
          <w:p w:rsidR="00060409" w:rsidRPr="00A10247" w:rsidRDefault="00060409" w:rsidP="00060409">
            <w:pPr>
              <w:rPr>
                <w:rFonts w:eastAsia="仿宋"/>
                <w:color w:val="000000"/>
                <w:kern w:val="0"/>
                <w:szCs w:val="21"/>
              </w:rPr>
            </w:pPr>
            <w:r w:rsidRPr="004C7DC0">
              <w:rPr>
                <w:rFonts w:eastAsia="仿宋"/>
                <w:color w:val="000000"/>
                <w:kern w:val="0"/>
                <w:szCs w:val="21"/>
              </w:rPr>
              <w:t>崔孝强，冯英，杨肖娥，钟亮，黄颖，张长宽</w:t>
            </w:r>
          </w:p>
        </w:tc>
      </w:tr>
      <w:tr w:rsidR="00060409" w:rsidTr="00530FB8">
        <w:trPr>
          <w:trHeight w:val="567"/>
          <w:jc w:val="center"/>
        </w:trPr>
        <w:tc>
          <w:tcPr>
            <w:tcW w:w="1129" w:type="dxa"/>
            <w:shd w:val="clear" w:color="auto" w:fill="auto"/>
          </w:tcPr>
          <w:p w:rsidR="00060409" w:rsidRPr="005C473F" w:rsidRDefault="00060409" w:rsidP="00060409">
            <w:pPr>
              <w:rPr>
                <w:rFonts w:eastAsia="仿宋"/>
                <w:color w:val="000000"/>
                <w:kern w:val="0"/>
                <w:szCs w:val="21"/>
              </w:rPr>
            </w:pPr>
            <w:r w:rsidRPr="005C473F">
              <w:rPr>
                <w:rFonts w:eastAsia="仿宋" w:hint="eastAsia"/>
                <w:color w:val="000000"/>
                <w:kern w:val="0"/>
                <w:szCs w:val="21"/>
              </w:rPr>
              <w:t>发明专利</w:t>
            </w:r>
          </w:p>
        </w:tc>
        <w:tc>
          <w:tcPr>
            <w:tcW w:w="2694" w:type="dxa"/>
            <w:shd w:val="clear" w:color="auto" w:fill="auto"/>
          </w:tcPr>
          <w:p w:rsidR="00060409" w:rsidRPr="00DD69B9" w:rsidRDefault="00060409" w:rsidP="00060409">
            <w:pPr>
              <w:rPr>
                <w:rFonts w:eastAsia="仿宋"/>
                <w:color w:val="000000"/>
                <w:kern w:val="0"/>
                <w:szCs w:val="21"/>
              </w:rPr>
            </w:pPr>
            <w:r w:rsidRPr="00DD69B9">
              <w:rPr>
                <w:rFonts w:eastAsia="仿宋" w:hint="eastAsia"/>
                <w:color w:val="000000"/>
                <w:kern w:val="0"/>
                <w:szCs w:val="21"/>
              </w:rPr>
              <w:t>一种改性生物炭微球及其制备方法和应用</w:t>
            </w:r>
          </w:p>
        </w:tc>
        <w:tc>
          <w:tcPr>
            <w:tcW w:w="1559" w:type="dxa"/>
            <w:shd w:val="clear" w:color="auto" w:fill="auto"/>
          </w:tcPr>
          <w:p w:rsidR="00060409" w:rsidRDefault="00060409" w:rsidP="00060409">
            <w:r w:rsidRPr="00ED4EEB">
              <w:rPr>
                <w:rFonts w:eastAsia="仿宋" w:hint="eastAsia"/>
                <w:color w:val="000000"/>
                <w:kern w:val="0"/>
                <w:szCs w:val="21"/>
              </w:rPr>
              <w:t>中国</w:t>
            </w:r>
          </w:p>
        </w:tc>
        <w:tc>
          <w:tcPr>
            <w:tcW w:w="2127" w:type="dxa"/>
            <w:shd w:val="clear" w:color="auto" w:fill="auto"/>
          </w:tcPr>
          <w:p w:rsidR="00060409" w:rsidRPr="001D5103" w:rsidRDefault="00060409" w:rsidP="00060409">
            <w:r w:rsidRPr="001D5103">
              <w:t>201610377835.8</w:t>
            </w:r>
          </w:p>
        </w:tc>
        <w:tc>
          <w:tcPr>
            <w:tcW w:w="1417" w:type="dxa"/>
            <w:shd w:val="clear" w:color="auto" w:fill="auto"/>
          </w:tcPr>
          <w:p w:rsidR="00060409" w:rsidRPr="00F6238E" w:rsidRDefault="00060409" w:rsidP="00060409">
            <w:r>
              <w:rPr>
                <w:rFonts w:hint="eastAsia"/>
              </w:rPr>
              <w:t>2</w:t>
            </w:r>
            <w:r>
              <w:t>016.8.17</w:t>
            </w:r>
          </w:p>
        </w:tc>
        <w:tc>
          <w:tcPr>
            <w:tcW w:w="1559" w:type="dxa"/>
            <w:shd w:val="clear" w:color="auto" w:fill="auto"/>
          </w:tcPr>
          <w:p w:rsidR="00060409" w:rsidRDefault="00060409" w:rsidP="00060409">
            <w:r w:rsidRPr="004F3EDA">
              <w:rPr>
                <w:rFonts w:eastAsia="仿宋" w:hint="eastAsia"/>
                <w:color w:val="000000"/>
                <w:kern w:val="0"/>
                <w:szCs w:val="21"/>
              </w:rPr>
              <w:t>浙江大学</w:t>
            </w:r>
          </w:p>
        </w:tc>
        <w:tc>
          <w:tcPr>
            <w:tcW w:w="2693" w:type="dxa"/>
            <w:shd w:val="clear" w:color="auto" w:fill="auto"/>
          </w:tcPr>
          <w:p w:rsidR="00060409" w:rsidRPr="00F6238E" w:rsidRDefault="00060409" w:rsidP="00060409">
            <w:pPr>
              <w:rPr>
                <w:rFonts w:eastAsia="仿宋"/>
                <w:color w:val="000000"/>
                <w:kern w:val="0"/>
                <w:szCs w:val="21"/>
              </w:rPr>
            </w:pPr>
            <w:r w:rsidRPr="001D5103">
              <w:rPr>
                <w:rFonts w:eastAsia="仿宋" w:hint="eastAsia"/>
                <w:color w:val="000000"/>
                <w:kern w:val="0"/>
                <w:szCs w:val="21"/>
              </w:rPr>
              <w:t>崔孝强，杨肖娥，姚义强，方思雨，戴曦，吴飞飞</w:t>
            </w:r>
          </w:p>
        </w:tc>
      </w:tr>
      <w:tr w:rsidR="00445814" w:rsidTr="00530FB8">
        <w:trPr>
          <w:trHeight w:val="567"/>
          <w:jc w:val="center"/>
        </w:trPr>
        <w:tc>
          <w:tcPr>
            <w:tcW w:w="1129"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实用新型</w:t>
            </w:r>
          </w:p>
        </w:tc>
        <w:tc>
          <w:tcPr>
            <w:tcW w:w="2694"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富营养化河道生态修复系统</w:t>
            </w:r>
          </w:p>
        </w:tc>
        <w:tc>
          <w:tcPr>
            <w:tcW w:w="1559"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中国</w:t>
            </w:r>
          </w:p>
        </w:tc>
        <w:tc>
          <w:tcPr>
            <w:tcW w:w="2127" w:type="dxa"/>
            <w:shd w:val="clear" w:color="auto" w:fill="auto"/>
          </w:tcPr>
          <w:p w:rsidR="00445814" w:rsidRPr="00445814" w:rsidRDefault="00445814" w:rsidP="00445814">
            <w:pPr>
              <w:rPr>
                <w:rFonts w:eastAsia="仿宋"/>
                <w:color w:val="000000"/>
                <w:kern w:val="0"/>
                <w:szCs w:val="21"/>
              </w:rPr>
            </w:pPr>
            <w:r w:rsidRPr="00445814">
              <w:rPr>
                <w:rFonts w:eastAsia="仿宋"/>
                <w:color w:val="000000"/>
                <w:kern w:val="0"/>
                <w:szCs w:val="21"/>
              </w:rPr>
              <w:t>201720808796.2</w:t>
            </w:r>
          </w:p>
        </w:tc>
        <w:tc>
          <w:tcPr>
            <w:tcW w:w="1417"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2018.3.13</w:t>
            </w:r>
          </w:p>
        </w:tc>
        <w:tc>
          <w:tcPr>
            <w:tcW w:w="1559"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浙江省环境工程有限公司</w:t>
            </w:r>
          </w:p>
        </w:tc>
        <w:tc>
          <w:tcPr>
            <w:tcW w:w="2693"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林媛媛</w:t>
            </w:r>
          </w:p>
        </w:tc>
      </w:tr>
      <w:tr w:rsidR="00445814" w:rsidTr="00530FB8">
        <w:trPr>
          <w:trHeight w:val="567"/>
          <w:jc w:val="center"/>
        </w:trPr>
        <w:tc>
          <w:tcPr>
            <w:tcW w:w="1129"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实用新型</w:t>
            </w:r>
          </w:p>
        </w:tc>
        <w:tc>
          <w:tcPr>
            <w:tcW w:w="2694"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一种用于水体修复的排污口强化预处理系统</w:t>
            </w:r>
          </w:p>
        </w:tc>
        <w:tc>
          <w:tcPr>
            <w:tcW w:w="1559"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中国</w:t>
            </w:r>
          </w:p>
        </w:tc>
        <w:tc>
          <w:tcPr>
            <w:tcW w:w="2127" w:type="dxa"/>
            <w:shd w:val="clear" w:color="auto" w:fill="auto"/>
          </w:tcPr>
          <w:p w:rsidR="00445814" w:rsidRPr="00445814" w:rsidRDefault="00445814" w:rsidP="00445814">
            <w:pPr>
              <w:rPr>
                <w:rFonts w:eastAsia="仿宋"/>
                <w:color w:val="000000"/>
                <w:kern w:val="0"/>
                <w:szCs w:val="21"/>
              </w:rPr>
            </w:pPr>
            <w:r w:rsidRPr="00445814">
              <w:rPr>
                <w:rFonts w:eastAsia="仿宋"/>
                <w:color w:val="000000"/>
                <w:kern w:val="0"/>
                <w:szCs w:val="21"/>
              </w:rPr>
              <w:t>201720925160.6</w:t>
            </w:r>
          </w:p>
        </w:tc>
        <w:tc>
          <w:tcPr>
            <w:tcW w:w="1417"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2018.3.27</w:t>
            </w:r>
          </w:p>
        </w:tc>
        <w:tc>
          <w:tcPr>
            <w:tcW w:w="1559"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浙江省环境工程有限公司</w:t>
            </w:r>
          </w:p>
        </w:tc>
        <w:tc>
          <w:tcPr>
            <w:tcW w:w="2693"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林媛媛</w:t>
            </w:r>
          </w:p>
        </w:tc>
      </w:tr>
      <w:tr w:rsidR="00445814" w:rsidTr="00530FB8">
        <w:trPr>
          <w:trHeight w:val="567"/>
          <w:jc w:val="center"/>
        </w:trPr>
        <w:tc>
          <w:tcPr>
            <w:tcW w:w="1129"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实用新型</w:t>
            </w:r>
          </w:p>
        </w:tc>
        <w:tc>
          <w:tcPr>
            <w:tcW w:w="2694"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一种用于水体修复的前滞生态处理系统</w:t>
            </w:r>
          </w:p>
        </w:tc>
        <w:tc>
          <w:tcPr>
            <w:tcW w:w="1559"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中国</w:t>
            </w:r>
          </w:p>
        </w:tc>
        <w:tc>
          <w:tcPr>
            <w:tcW w:w="2127" w:type="dxa"/>
            <w:shd w:val="clear" w:color="auto" w:fill="auto"/>
          </w:tcPr>
          <w:p w:rsidR="00445814" w:rsidRPr="00445814" w:rsidRDefault="00445814" w:rsidP="00445814">
            <w:pPr>
              <w:rPr>
                <w:rFonts w:eastAsia="仿宋"/>
                <w:color w:val="000000"/>
                <w:kern w:val="0"/>
                <w:szCs w:val="21"/>
              </w:rPr>
            </w:pPr>
            <w:r w:rsidRPr="00445814">
              <w:rPr>
                <w:rFonts w:eastAsia="仿宋"/>
                <w:color w:val="000000"/>
                <w:kern w:val="0"/>
                <w:szCs w:val="21"/>
              </w:rPr>
              <w:t>201721144801.0</w:t>
            </w:r>
          </w:p>
        </w:tc>
        <w:tc>
          <w:tcPr>
            <w:tcW w:w="1417"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2018.4.10</w:t>
            </w:r>
          </w:p>
        </w:tc>
        <w:tc>
          <w:tcPr>
            <w:tcW w:w="1559"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浙江省环境工程有限公司</w:t>
            </w:r>
          </w:p>
        </w:tc>
        <w:tc>
          <w:tcPr>
            <w:tcW w:w="2693" w:type="dxa"/>
            <w:shd w:val="clear" w:color="auto" w:fill="auto"/>
          </w:tcPr>
          <w:p w:rsidR="00445814" w:rsidRPr="00445814" w:rsidRDefault="00445814" w:rsidP="00445814">
            <w:pPr>
              <w:rPr>
                <w:rFonts w:eastAsia="仿宋"/>
                <w:color w:val="000000"/>
                <w:kern w:val="0"/>
                <w:szCs w:val="21"/>
              </w:rPr>
            </w:pPr>
            <w:r w:rsidRPr="00445814">
              <w:rPr>
                <w:rFonts w:eastAsia="仿宋" w:hint="eastAsia"/>
                <w:color w:val="000000"/>
                <w:kern w:val="0"/>
                <w:szCs w:val="21"/>
              </w:rPr>
              <w:t>林媛媛</w:t>
            </w:r>
          </w:p>
        </w:tc>
      </w:tr>
    </w:tbl>
    <w:p w:rsidR="00B869BA" w:rsidRDefault="00B869BA">
      <w:pPr>
        <w:jc w:val="left"/>
        <w:rPr>
          <w:rFonts w:ascii="黑体" w:eastAsia="黑体"/>
          <w:color w:val="000000" w:themeColor="text1"/>
          <w:sz w:val="32"/>
          <w:szCs w:val="32"/>
        </w:rPr>
        <w:sectPr w:rsidR="00B869BA">
          <w:pgSz w:w="15842" w:h="12242" w:orient="landscape"/>
          <w:pgMar w:top="1418" w:right="1247" w:bottom="1134" w:left="1247" w:header="851" w:footer="794" w:gutter="0"/>
          <w:cols w:space="425"/>
          <w:docGrid w:linePitch="312"/>
        </w:sectPr>
      </w:pPr>
    </w:p>
    <w:p w:rsidR="00B869BA" w:rsidRDefault="00FF6F96">
      <w:pPr>
        <w:jc w:val="center"/>
        <w:rPr>
          <w:rFonts w:ascii="黑体" w:eastAsia="黑体"/>
          <w:color w:val="000000" w:themeColor="text1"/>
          <w:sz w:val="32"/>
          <w:szCs w:val="32"/>
        </w:rPr>
      </w:pPr>
      <w:r>
        <w:rPr>
          <w:rFonts w:ascii="黑体" w:eastAsia="黑体" w:hint="eastAsia"/>
          <w:color w:val="000000" w:themeColor="text1"/>
          <w:sz w:val="32"/>
          <w:szCs w:val="32"/>
        </w:rPr>
        <w:lastRenderedPageBreak/>
        <w:t>九、代表性论文专著目录</w:t>
      </w:r>
    </w:p>
    <w:p w:rsidR="000C2A0B" w:rsidRDefault="000C2A0B">
      <w:pPr>
        <w:jc w:val="center"/>
        <w:rPr>
          <w:rFonts w:ascii="黑体" w:eastAsia="黑体"/>
          <w:color w:val="000000" w:themeColor="text1"/>
          <w:sz w:val="32"/>
          <w:szCs w:val="32"/>
        </w:rPr>
      </w:pP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18"/>
        <w:gridCol w:w="3571"/>
        <w:gridCol w:w="963"/>
        <w:gridCol w:w="993"/>
        <w:gridCol w:w="850"/>
        <w:gridCol w:w="978"/>
      </w:tblGrid>
      <w:tr w:rsidR="000C2A0B" w:rsidRPr="00576916" w:rsidTr="007C6A4E">
        <w:trPr>
          <w:trHeight w:hRule="exact" w:val="1386"/>
          <w:jc w:val="center"/>
        </w:trPr>
        <w:tc>
          <w:tcPr>
            <w:tcW w:w="1718" w:type="dxa"/>
            <w:vAlign w:val="center"/>
          </w:tcPr>
          <w:p w:rsidR="000C2A0B" w:rsidRPr="00576916" w:rsidRDefault="000C2A0B" w:rsidP="007C6A4E">
            <w:pPr>
              <w:jc w:val="center"/>
              <w:rPr>
                <w:rFonts w:eastAsia="仿宋_GB2312"/>
                <w:color w:val="000000" w:themeColor="text1"/>
                <w:sz w:val="24"/>
              </w:rPr>
            </w:pPr>
            <w:r w:rsidRPr="00576916">
              <w:rPr>
                <w:rFonts w:eastAsia="仿宋_GB2312"/>
                <w:color w:val="000000" w:themeColor="text1"/>
                <w:sz w:val="24"/>
              </w:rPr>
              <w:t>作者</w:t>
            </w:r>
          </w:p>
        </w:tc>
        <w:tc>
          <w:tcPr>
            <w:tcW w:w="3571" w:type="dxa"/>
            <w:vAlign w:val="center"/>
          </w:tcPr>
          <w:p w:rsidR="000C2A0B" w:rsidRPr="00576916" w:rsidRDefault="000C2A0B" w:rsidP="007C6A4E">
            <w:pPr>
              <w:jc w:val="center"/>
              <w:rPr>
                <w:rFonts w:eastAsia="仿宋_GB2312"/>
                <w:color w:val="000000" w:themeColor="text1"/>
                <w:sz w:val="24"/>
              </w:rPr>
            </w:pPr>
            <w:r w:rsidRPr="00576916">
              <w:rPr>
                <w:rFonts w:eastAsia="仿宋_GB2312"/>
                <w:color w:val="000000" w:themeColor="text1"/>
                <w:sz w:val="24"/>
              </w:rPr>
              <w:t>论文专著名称</w:t>
            </w:r>
            <w:r w:rsidRPr="00576916">
              <w:rPr>
                <w:rFonts w:eastAsia="仿宋_GB2312"/>
                <w:color w:val="000000" w:themeColor="text1"/>
                <w:sz w:val="24"/>
              </w:rPr>
              <w:t>/</w:t>
            </w:r>
            <w:r w:rsidRPr="00576916">
              <w:rPr>
                <w:rFonts w:eastAsia="仿宋_GB2312"/>
                <w:color w:val="000000" w:themeColor="text1"/>
                <w:sz w:val="24"/>
              </w:rPr>
              <w:t>刊物</w:t>
            </w:r>
          </w:p>
        </w:tc>
        <w:tc>
          <w:tcPr>
            <w:tcW w:w="963" w:type="dxa"/>
            <w:tcMar>
              <w:left w:w="0" w:type="dxa"/>
              <w:right w:w="0" w:type="dxa"/>
            </w:tcMar>
            <w:vAlign w:val="center"/>
          </w:tcPr>
          <w:p w:rsidR="000C2A0B" w:rsidRPr="00576916" w:rsidRDefault="000C2A0B" w:rsidP="007C6A4E">
            <w:pPr>
              <w:jc w:val="center"/>
              <w:rPr>
                <w:rFonts w:eastAsia="仿宋_GB2312"/>
                <w:color w:val="000000" w:themeColor="text1"/>
                <w:sz w:val="24"/>
              </w:rPr>
            </w:pPr>
            <w:r w:rsidRPr="00576916">
              <w:rPr>
                <w:rFonts w:eastAsia="仿宋_GB2312"/>
                <w:color w:val="000000" w:themeColor="text1"/>
                <w:sz w:val="24"/>
              </w:rPr>
              <w:t>年卷期</w:t>
            </w:r>
          </w:p>
          <w:p w:rsidR="000C2A0B" w:rsidRPr="00576916" w:rsidRDefault="000C2A0B" w:rsidP="007C6A4E">
            <w:pPr>
              <w:jc w:val="center"/>
              <w:rPr>
                <w:rFonts w:eastAsia="仿宋_GB2312"/>
                <w:color w:val="000000" w:themeColor="text1"/>
                <w:szCs w:val="21"/>
              </w:rPr>
            </w:pPr>
            <w:r w:rsidRPr="00576916">
              <w:rPr>
                <w:rFonts w:eastAsia="仿宋_GB2312"/>
                <w:color w:val="000000" w:themeColor="text1"/>
                <w:sz w:val="24"/>
              </w:rPr>
              <w:t>页码</w:t>
            </w:r>
          </w:p>
        </w:tc>
        <w:tc>
          <w:tcPr>
            <w:tcW w:w="993" w:type="dxa"/>
            <w:tcMar>
              <w:left w:w="0" w:type="dxa"/>
              <w:right w:w="0" w:type="dxa"/>
            </w:tcMar>
            <w:vAlign w:val="center"/>
          </w:tcPr>
          <w:p w:rsidR="000C2A0B" w:rsidRPr="00576916" w:rsidRDefault="000C2A0B" w:rsidP="007C6A4E">
            <w:pPr>
              <w:jc w:val="center"/>
              <w:rPr>
                <w:rFonts w:eastAsia="仿宋_GB2312"/>
                <w:color w:val="000000" w:themeColor="text1"/>
                <w:sz w:val="24"/>
              </w:rPr>
            </w:pPr>
            <w:r w:rsidRPr="00576916">
              <w:rPr>
                <w:rFonts w:eastAsia="仿宋_GB2312"/>
                <w:color w:val="000000" w:themeColor="text1"/>
                <w:sz w:val="24"/>
              </w:rPr>
              <w:t>发表</w:t>
            </w:r>
          </w:p>
          <w:p w:rsidR="000C2A0B" w:rsidRPr="00576916" w:rsidRDefault="000C2A0B" w:rsidP="007C6A4E">
            <w:pPr>
              <w:jc w:val="center"/>
              <w:rPr>
                <w:rFonts w:eastAsia="仿宋_GB2312"/>
                <w:color w:val="000000" w:themeColor="text1"/>
                <w:sz w:val="24"/>
              </w:rPr>
            </w:pPr>
            <w:r w:rsidRPr="00576916">
              <w:rPr>
                <w:rFonts w:eastAsia="仿宋_GB2312"/>
                <w:color w:val="000000" w:themeColor="text1"/>
                <w:sz w:val="24"/>
              </w:rPr>
              <w:t>时间</w:t>
            </w:r>
          </w:p>
          <w:p w:rsidR="000C2A0B" w:rsidRPr="00576916" w:rsidRDefault="000C2A0B" w:rsidP="007C6A4E">
            <w:pPr>
              <w:jc w:val="center"/>
              <w:rPr>
                <w:rFonts w:eastAsia="仿宋_GB2312"/>
                <w:color w:val="000000" w:themeColor="text1"/>
                <w:sz w:val="24"/>
              </w:rPr>
            </w:pPr>
            <w:r w:rsidRPr="00576916">
              <w:rPr>
                <w:rFonts w:eastAsia="仿宋_GB2312"/>
                <w:color w:val="000000" w:themeColor="text1"/>
                <w:sz w:val="24"/>
              </w:rPr>
              <w:t>（年、月）</w:t>
            </w:r>
          </w:p>
        </w:tc>
        <w:tc>
          <w:tcPr>
            <w:tcW w:w="850" w:type="dxa"/>
            <w:tcMar>
              <w:left w:w="0" w:type="dxa"/>
              <w:right w:w="0" w:type="dxa"/>
            </w:tcMar>
            <w:vAlign w:val="center"/>
          </w:tcPr>
          <w:p w:rsidR="000C2A0B" w:rsidRPr="00576916" w:rsidRDefault="000C2A0B" w:rsidP="007C6A4E">
            <w:pPr>
              <w:jc w:val="center"/>
              <w:rPr>
                <w:rFonts w:eastAsia="仿宋_GB2312"/>
                <w:color w:val="000000" w:themeColor="text1"/>
                <w:sz w:val="24"/>
              </w:rPr>
            </w:pPr>
            <w:r w:rsidRPr="00576916">
              <w:rPr>
                <w:rFonts w:eastAsia="仿宋_GB2312"/>
                <w:color w:val="000000" w:themeColor="text1"/>
                <w:sz w:val="24"/>
              </w:rPr>
              <w:t>SCI</w:t>
            </w:r>
            <w:r w:rsidRPr="00576916">
              <w:rPr>
                <w:rFonts w:eastAsia="仿宋_GB2312"/>
                <w:color w:val="000000" w:themeColor="text1"/>
                <w:sz w:val="24"/>
              </w:rPr>
              <w:t>他引次数</w:t>
            </w:r>
          </w:p>
        </w:tc>
        <w:tc>
          <w:tcPr>
            <w:tcW w:w="978" w:type="dxa"/>
            <w:vAlign w:val="center"/>
          </w:tcPr>
          <w:p w:rsidR="000C2A0B" w:rsidRPr="00576916" w:rsidRDefault="000C2A0B" w:rsidP="007C6A4E">
            <w:pPr>
              <w:jc w:val="center"/>
              <w:rPr>
                <w:rFonts w:eastAsia="仿宋_GB2312"/>
                <w:color w:val="000000" w:themeColor="text1"/>
                <w:sz w:val="24"/>
              </w:rPr>
            </w:pPr>
            <w:r w:rsidRPr="00576916">
              <w:rPr>
                <w:rFonts w:eastAsia="仿宋_GB2312"/>
                <w:color w:val="000000" w:themeColor="text1"/>
                <w:sz w:val="24"/>
              </w:rPr>
              <w:t>他引</w:t>
            </w:r>
          </w:p>
          <w:p w:rsidR="000C2A0B" w:rsidRPr="00576916" w:rsidRDefault="000C2A0B" w:rsidP="007C6A4E">
            <w:pPr>
              <w:jc w:val="center"/>
              <w:rPr>
                <w:rFonts w:eastAsia="仿宋_GB2312"/>
                <w:color w:val="000000" w:themeColor="text1"/>
                <w:sz w:val="24"/>
              </w:rPr>
            </w:pPr>
            <w:r w:rsidRPr="00576916">
              <w:rPr>
                <w:rFonts w:eastAsia="仿宋_GB2312"/>
                <w:color w:val="000000" w:themeColor="text1"/>
                <w:sz w:val="24"/>
              </w:rPr>
              <w:t>总次数</w:t>
            </w:r>
          </w:p>
        </w:tc>
      </w:tr>
      <w:tr w:rsidR="000C2A0B" w:rsidRPr="00576916" w:rsidTr="007C6A4E">
        <w:trPr>
          <w:trHeight w:hRule="exact" w:val="1688"/>
          <w:jc w:val="center"/>
        </w:trPr>
        <w:tc>
          <w:tcPr>
            <w:tcW w:w="1718" w:type="dxa"/>
            <w:vAlign w:val="center"/>
          </w:tcPr>
          <w:p w:rsidR="000C2A0B" w:rsidRPr="00576916" w:rsidRDefault="000C2A0B" w:rsidP="007C6A4E">
            <w:pPr>
              <w:rPr>
                <w:color w:val="000000" w:themeColor="text1"/>
                <w:szCs w:val="21"/>
              </w:rPr>
            </w:pPr>
            <w:r>
              <w:rPr>
                <w:kern w:val="0"/>
                <w:szCs w:val="21"/>
              </w:rPr>
              <w:t>Cui X., DaiX., Khan K. Y., Li T., Yang X., He</w:t>
            </w:r>
            <w:r w:rsidRPr="00576916">
              <w:rPr>
                <w:kern w:val="0"/>
                <w:szCs w:val="21"/>
              </w:rPr>
              <w:t xml:space="preserve"> Z.</w:t>
            </w:r>
          </w:p>
        </w:tc>
        <w:tc>
          <w:tcPr>
            <w:tcW w:w="3571" w:type="dxa"/>
            <w:vAlign w:val="center"/>
          </w:tcPr>
          <w:p w:rsidR="000C2A0B" w:rsidRPr="00576916" w:rsidRDefault="000C2A0B" w:rsidP="007C6A4E">
            <w:pPr>
              <w:rPr>
                <w:color w:val="000000" w:themeColor="text1"/>
                <w:szCs w:val="21"/>
              </w:rPr>
            </w:pPr>
            <w:r w:rsidRPr="00576916">
              <w:rPr>
                <w:kern w:val="0"/>
                <w:szCs w:val="21"/>
              </w:rPr>
              <w:t xml:space="preserve">Removal of phosphate from aqueous solution using magnesium-alginate/chitosan modified biochar microspheres derived from Thalia dealbata. </w:t>
            </w:r>
            <w:r w:rsidRPr="00576916">
              <w:rPr>
                <w:b/>
                <w:kern w:val="0"/>
                <w:szCs w:val="21"/>
              </w:rPr>
              <w:t>Bioresour</w:t>
            </w:r>
            <w:r>
              <w:rPr>
                <w:b/>
                <w:kern w:val="0"/>
                <w:szCs w:val="21"/>
              </w:rPr>
              <w:t>ce</w:t>
            </w:r>
            <w:r w:rsidRPr="00576916">
              <w:rPr>
                <w:b/>
                <w:kern w:val="0"/>
                <w:szCs w:val="21"/>
              </w:rPr>
              <w:t xml:space="preserve"> Technol</w:t>
            </w:r>
            <w:r>
              <w:rPr>
                <w:b/>
                <w:kern w:val="0"/>
                <w:szCs w:val="21"/>
              </w:rPr>
              <w:t>ogy</w:t>
            </w:r>
          </w:p>
        </w:tc>
        <w:tc>
          <w:tcPr>
            <w:tcW w:w="963" w:type="dxa"/>
            <w:vAlign w:val="center"/>
          </w:tcPr>
          <w:p w:rsidR="000C2A0B" w:rsidRPr="00576916" w:rsidRDefault="000C2A0B" w:rsidP="007C6A4E">
            <w:pPr>
              <w:rPr>
                <w:color w:val="000000" w:themeColor="text1"/>
                <w:szCs w:val="21"/>
              </w:rPr>
            </w:pPr>
            <w:r w:rsidRPr="00576916">
              <w:rPr>
                <w:kern w:val="0"/>
                <w:szCs w:val="21"/>
              </w:rPr>
              <w:t>2016</w:t>
            </w:r>
            <w:r>
              <w:rPr>
                <w:rFonts w:hint="eastAsia"/>
                <w:kern w:val="0"/>
                <w:szCs w:val="21"/>
              </w:rPr>
              <w:t>,</w:t>
            </w:r>
            <w:r>
              <w:rPr>
                <w:kern w:val="0"/>
                <w:szCs w:val="21"/>
              </w:rPr>
              <w:t>218,</w:t>
            </w:r>
            <w:r w:rsidRPr="00576916">
              <w:rPr>
                <w:kern w:val="0"/>
                <w:szCs w:val="21"/>
              </w:rPr>
              <w:t>1123-1132</w:t>
            </w:r>
          </w:p>
        </w:tc>
        <w:tc>
          <w:tcPr>
            <w:tcW w:w="993" w:type="dxa"/>
            <w:vAlign w:val="center"/>
          </w:tcPr>
          <w:p w:rsidR="000C2A0B" w:rsidRPr="00576916" w:rsidRDefault="000C2A0B" w:rsidP="007C6A4E">
            <w:pPr>
              <w:rPr>
                <w:color w:val="000000" w:themeColor="text1"/>
                <w:sz w:val="24"/>
              </w:rPr>
            </w:pPr>
            <w:r w:rsidRPr="00576916">
              <w:rPr>
                <w:kern w:val="0"/>
                <w:szCs w:val="21"/>
              </w:rPr>
              <w:t>2016</w:t>
            </w:r>
            <w:r>
              <w:rPr>
                <w:kern w:val="0"/>
                <w:szCs w:val="21"/>
              </w:rPr>
              <w:t>.10</w:t>
            </w:r>
          </w:p>
        </w:tc>
        <w:tc>
          <w:tcPr>
            <w:tcW w:w="850" w:type="dxa"/>
            <w:vAlign w:val="center"/>
          </w:tcPr>
          <w:p w:rsidR="000C2A0B" w:rsidRPr="00576916" w:rsidRDefault="000C2A0B" w:rsidP="007C6A4E">
            <w:pPr>
              <w:rPr>
                <w:color w:val="000000" w:themeColor="text1"/>
                <w:sz w:val="24"/>
              </w:rPr>
            </w:pPr>
            <w:r w:rsidRPr="00576916">
              <w:rPr>
                <w:color w:val="000000" w:themeColor="text1"/>
                <w:sz w:val="24"/>
              </w:rPr>
              <w:t>2</w:t>
            </w:r>
            <w:r>
              <w:rPr>
                <w:color w:val="000000" w:themeColor="text1"/>
                <w:sz w:val="24"/>
              </w:rPr>
              <w:t>6</w:t>
            </w:r>
          </w:p>
        </w:tc>
        <w:tc>
          <w:tcPr>
            <w:tcW w:w="978" w:type="dxa"/>
            <w:vAlign w:val="center"/>
          </w:tcPr>
          <w:p w:rsidR="000C2A0B" w:rsidRPr="00576916" w:rsidRDefault="000C2A0B" w:rsidP="007C6A4E">
            <w:pPr>
              <w:rPr>
                <w:color w:val="000000" w:themeColor="text1"/>
                <w:szCs w:val="21"/>
              </w:rPr>
            </w:pPr>
            <w:r>
              <w:rPr>
                <w:color w:val="000000" w:themeColor="text1"/>
                <w:szCs w:val="21"/>
              </w:rPr>
              <w:t>3</w:t>
            </w:r>
            <w:r w:rsidRPr="00576916">
              <w:rPr>
                <w:color w:val="000000" w:themeColor="text1"/>
                <w:szCs w:val="21"/>
              </w:rPr>
              <w:t>2</w:t>
            </w:r>
          </w:p>
        </w:tc>
      </w:tr>
      <w:tr w:rsidR="000C2A0B" w:rsidRPr="00576916" w:rsidTr="007C6A4E">
        <w:trPr>
          <w:trHeight w:hRule="exact" w:val="992"/>
          <w:jc w:val="center"/>
        </w:trPr>
        <w:tc>
          <w:tcPr>
            <w:tcW w:w="1718" w:type="dxa"/>
            <w:vAlign w:val="center"/>
          </w:tcPr>
          <w:p w:rsidR="000C2A0B" w:rsidRPr="00576916" w:rsidRDefault="000C2A0B" w:rsidP="007C6A4E">
            <w:pPr>
              <w:rPr>
                <w:color w:val="000000" w:themeColor="text1"/>
                <w:szCs w:val="21"/>
              </w:rPr>
            </w:pPr>
            <w:r>
              <w:rPr>
                <w:kern w:val="0"/>
                <w:szCs w:val="21"/>
              </w:rPr>
              <w:t>Cui X., Hao H., He</w:t>
            </w:r>
            <w:r w:rsidRPr="00576916">
              <w:rPr>
                <w:kern w:val="0"/>
                <w:szCs w:val="21"/>
              </w:rPr>
              <w:t xml:space="preserve"> Z., </w:t>
            </w:r>
            <w:r>
              <w:rPr>
                <w:kern w:val="0"/>
                <w:szCs w:val="21"/>
              </w:rPr>
              <w:t>Stoffella P. J., Yang</w:t>
            </w:r>
            <w:r w:rsidRPr="00576916">
              <w:rPr>
                <w:kern w:val="0"/>
                <w:szCs w:val="21"/>
              </w:rPr>
              <w:t xml:space="preserve"> X.</w:t>
            </w:r>
          </w:p>
        </w:tc>
        <w:tc>
          <w:tcPr>
            <w:tcW w:w="3571" w:type="dxa"/>
            <w:vAlign w:val="center"/>
          </w:tcPr>
          <w:p w:rsidR="000C2A0B" w:rsidRPr="00576916" w:rsidRDefault="000C2A0B" w:rsidP="007C6A4E">
            <w:pPr>
              <w:rPr>
                <w:color w:val="000000" w:themeColor="text1"/>
                <w:szCs w:val="21"/>
              </w:rPr>
            </w:pPr>
            <w:r w:rsidRPr="00576916">
              <w:rPr>
                <w:kern w:val="0"/>
                <w:szCs w:val="21"/>
              </w:rPr>
              <w:t xml:space="preserve">Pyrolysis of wetland biomass waste: Potential for carbon sequestration and water remediation. </w:t>
            </w:r>
            <w:r w:rsidRPr="00576916">
              <w:rPr>
                <w:b/>
                <w:kern w:val="0"/>
                <w:szCs w:val="21"/>
              </w:rPr>
              <w:t>Journal of Environmental Management</w:t>
            </w:r>
          </w:p>
        </w:tc>
        <w:tc>
          <w:tcPr>
            <w:tcW w:w="963" w:type="dxa"/>
            <w:vAlign w:val="center"/>
          </w:tcPr>
          <w:p w:rsidR="000C2A0B" w:rsidRPr="00576916" w:rsidRDefault="000C2A0B" w:rsidP="007C6A4E">
            <w:pPr>
              <w:rPr>
                <w:color w:val="000000" w:themeColor="text1"/>
                <w:szCs w:val="21"/>
              </w:rPr>
            </w:pPr>
            <w:r w:rsidRPr="00576916">
              <w:rPr>
                <w:kern w:val="0"/>
                <w:szCs w:val="21"/>
              </w:rPr>
              <w:t>2016</w:t>
            </w:r>
            <w:r>
              <w:rPr>
                <w:kern w:val="0"/>
                <w:szCs w:val="21"/>
              </w:rPr>
              <w:t>,173</w:t>
            </w:r>
            <w:r w:rsidRPr="00576916">
              <w:rPr>
                <w:kern w:val="0"/>
                <w:szCs w:val="21"/>
              </w:rPr>
              <w:t xml:space="preserve"> 95-104</w:t>
            </w:r>
          </w:p>
        </w:tc>
        <w:tc>
          <w:tcPr>
            <w:tcW w:w="993" w:type="dxa"/>
            <w:vAlign w:val="center"/>
          </w:tcPr>
          <w:p w:rsidR="000C2A0B" w:rsidRPr="00576916" w:rsidRDefault="000C2A0B" w:rsidP="007C6A4E">
            <w:pPr>
              <w:rPr>
                <w:color w:val="000000" w:themeColor="text1"/>
                <w:szCs w:val="21"/>
              </w:rPr>
            </w:pPr>
            <w:r w:rsidRPr="00576916">
              <w:rPr>
                <w:kern w:val="0"/>
                <w:szCs w:val="21"/>
              </w:rPr>
              <w:t>2016</w:t>
            </w:r>
            <w:r>
              <w:rPr>
                <w:kern w:val="0"/>
                <w:szCs w:val="21"/>
              </w:rPr>
              <w:t>.05</w:t>
            </w:r>
          </w:p>
        </w:tc>
        <w:tc>
          <w:tcPr>
            <w:tcW w:w="850" w:type="dxa"/>
            <w:vAlign w:val="center"/>
          </w:tcPr>
          <w:p w:rsidR="000C2A0B" w:rsidRPr="00576916" w:rsidRDefault="000C2A0B" w:rsidP="007C6A4E">
            <w:pPr>
              <w:rPr>
                <w:color w:val="000000" w:themeColor="text1"/>
                <w:szCs w:val="21"/>
              </w:rPr>
            </w:pPr>
            <w:r w:rsidRPr="00576916">
              <w:rPr>
                <w:color w:val="000000" w:themeColor="text1"/>
                <w:szCs w:val="21"/>
              </w:rPr>
              <w:t>1</w:t>
            </w:r>
            <w:r>
              <w:rPr>
                <w:color w:val="000000" w:themeColor="text1"/>
                <w:szCs w:val="21"/>
              </w:rPr>
              <w:t>2</w:t>
            </w:r>
          </w:p>
        </w:tc>
        <w:tc>
          <w:tcPr>
            <w:tcW w:w="978" w:type="dxa"/>
            <w:vAlign w:val="center"/>
          </w:tcPr>
          <w:p w:rsidR="000C2A0B" w:rsidRPr="00576916" w:rsidRDefault="000C2A0B" w:rsidP="007C6A4E">
            <w:pPr>
              <w:rPr>
                <w:color w:val="000000" w:themeColor="text1"/>
                <w:szCs w:val="21"/>
              </w:rPr>
            </w:pPr>
            <w:r w:rsidRPr="00576916">
              <w:rPr>
                <w:color w:val="000000" w:themeColor="text1"/>
                <w:szCs w:val="21"/>
              </w:rPr>
              <w:t>1</w:t>
            </w:r>
            <w:r>
              <w:rPr>
                <w:color w:val="000000" w:themeColor="text1"/>
                <w:szCs w:val="21"/>
              </w:rPr>
              <w:t>2</w:t>
            </w:r>
          </w:p>
        </w:tc>
      </w:tr>
      <w:tr w:rsidR="000C2A0B" w:rsidRPr="00576916" w:rsidTr="007C6A4E">
        <w:trPr>
          <w:trHeight w:hRule="exact" w:val="1274"/>
          <w:jc w:val="center"/>
        </w:trPr>
        <w:tc>
          <w:tcPr>
            <w:tcW w:w="1718" w:type="dxa"/>
            <w:vAlign w:val="center"/>
          </w:tcPr>
          <w:p w:rsidR="000C2A0B" w:rsidRPr="00576916" w:rsidRDefault="000C2A0B" w:rsidP="007C6A4E">
            <w:pPr>
              <w:rPr>
                <w:color w:val="000000" w:themeColor="text1"/>
                <w:szCs w:val="21"/>
              </w:rPr>
            </w:pPr>
            <w:r>
              <w:rPr>
                <w:color w:val="000000"/>
                <w:kern w:val="0"/>
                <w:szCs w:val="21"/>
              </w:rPr>
              <w:t>Cui</w:t>
            </w:r>
            <w:r w:rsidRPr="00576916">
              <w:rPr>
                <w:kern w:val="0"/>
                <w:szCs w:val="21"/>
              </w:rPr>
              <w:t>X.,</w:t>
            </w:r>
            <w:r>
              <w:rPr>
                <w:color w:val="000000"/>
                <w:kern w:val="0"/>
                <w:szCs w:val="21"/>
              </w:rPr>
              <w:t xml:space="preserve"> Hao H., Zhang C., He Z., Yang</w:t>
            </w:r>
            <w:r w:rsidRPr="00576916">
              <w:rPr>
                <w:color w:val="000000"/>
                <w:kern w:val="0"/>
                <w:szCs w:val="21"/>
              </w:rPr>
              <w:t xml:space="preserve"> X.</w:t>
            </w:r>
          </w:p>
        </w:tc>
        <w:tc>
          <w:tcPr>
            <w:tcW w:w="3571" w:type="dxa"/>
            <w:vAlign w:val="center"/>
          </w:tcPr>
          <w:p w:rsidR="000C2A0B" w:rsidRPr="00576916" w:rsidRDefault="000C2A0B" w:rsidP="007C6A4E">
            <w:pPr>
              <w:rPr>
                <w:color w:val="000000" w:themeColor="text1"/>
                <w:szCs w:val="21"/>
              </w:rPr>
            </w:pPr>
            <w:r w:rsidRPr="00576916">
              <w:rPr>
                <w:color w:val="000000"/>
                <w:kern w:val="0"/>
                <w:szCs w:val="21"/>
              </w:rPr>
              <w:t xml:space="preserve">Capacity and mechanisms of ammonium and cadmium sorption on different wetland-plant derived biochars. </w:t>
            </w:r>
            <w:r w:rsidRPr="00576916">
              <w:rPr>
                <w:b/>
                <w:color w:val="000000"/>
                <w:kern w:val="0"/>
                <w:szCs w:val="21"/>
              </w:rPr>
              <w:t>Science of the Total Environment</w:t>
            </w:r>
          </w:p>
        </w:tc>
        <w:tc>
          <w:tcPr>
            <w:tcW w:w="963" w:type="dxa"/>
            <w:vAlign w:val="center"/>
          </w:tcPr>
          <w:p w:rsidR="000C2A0B" w:rsidRPr="00576916" w:rsidRDefault="000C2A0B" w:rsidP="007C6A4E">
            <w:pPr>
              <w:rPr>
                <w:color w:val="000000" w:themeColor="text1"/>
                <w:szCs w:val="21"/>
              </w:rPr>
            </w:pPr>
            <w:r w:rsidRPr="00576916">
              <w:rPr>
                <w:kern w:val="0"/>
                <w:szCs w:val="21"/>
              </w:rPr>
              <w:t>2016</w:t>
            </w:r>
            <w:r>
              <w:rPr>
                <w:kern w:val="0"/>
                <w:szCs w:val="21"/>
              </w:rPr>
              <w:t>,</w:t>
            </w:r>
            <w:r w:rsidRPr="00576916">
              <w:rPr>
                <w:color w:val="000000"/>
                <w:kern w:val="0"/>
                <w:szCs w:val="21"/>
              </w:rPr>
              <w:t>539</w:t>
            </w:r>
            <w:r>
              <w:rPr>
                <w:kern w:val="0"/>
                <w:szCs w:val="21"/>
              </w:rPr>
              <w:t>,</w:t>
            </w:r>
            <w:r w:rsidRPr="00576916">
              <w:rPr>
                <w:color w:val="000000"/>
                <w:kern w:val="0"/>
                <w:szCs w:val="21"/>
              </w:rPr>
              <w:t>566</w:t>
            </w:r>
            <w:r w:rsidRPr="00576916">
              <w:rPr>
                <w:kern w:val="0"/>
                <w:szCs w:val="21"/>
              </w:rPr>
              <w:t>-</w:t>
            </w:r>
            <w:r w:rsidRPr="00576916">
              <w:rPr>
                <w:color w:val="000000"/>
                <w:kern w:val="0"/>
                <w:szCs w:val="21"/>
              </w:rPr>
              <w:t>575.</w:t>
            </w:r>
          </w:p>
        </w:tc>
        <w:tc>
          <w:tcPr>
            <w:tcW w:w="993" w:type="dxa"/>
            <w:vAlign w:val="center"/>
          </w:tcPr>
          <w:p w:rsidR="000C2A0B" w:rsidRPr="00576916" w:rsidRDefault="000C2A0B" w:rsidP="007C6A4E">
            <w:pPr>
              <w:rPr>
                <w:color w:val="000000" w:themeColor="text1"/>
                <w:szCs w:val="21"/>
              </w:rPr>
            </w:pPr>
            <w:r w:rsidRPr="00576916">
              <w:rPr>
                <w:kern w:val="0"/>
                <w:szCs w:val="21"/>
              </w:rPr>
              <w:t>2016</w:t>
            </w:r>
            <w:r>
              <w:rPr>
                <w:kern w:val="0"/>
                <w:szCs w:val="21"/>
              </w:rPr>
              <w:t>.01</w:t>
            </w:r>
          </w:p>
        </w:tc>
        <w:tc>
          <w:tcPr>
            <w:tcW w:w="850" w:type="dxa"/>
            <w:vAlign w:val="center"/>
          </w:tcPr>
          <w:p w:rsidR="000C2A0B" w:rsidRPr="00576916" w:rsidRDefault="000C2A0B" w:rsidP="007C6A4E">
            <w:pPr>
              <w:rPr>
                <w:color w:val="000000" w:themeColor="text1"/>
                <w:szCs w:val="21"/>
              </w:rPr>
            </w:pPr>
            <w:r>
              <w:rPr>
                <w:color w:val="000000" w:themeColor="text1"/>
                <w:szCs w:val="21"/>
              </w:rPr>
              <w:t>56</w:t>
            </w:r>
          </w:p>
        </w:tc>
        <w:tc>
          <w:tcPr>
            <w:tcW w:w="978" w:type="dxa"/>
            <w:vAlign w:val="center"/>
          </w:tcPr>
          <w:p w:rsidR="000C2A0B" w:rsidRPr="00576916" w:rsidRDefault="000C2A0B" w:rsidP="007C6A4E">
            <w:pPr>
              <w:rPr>
                <w:color w:val="000000" w:themeColor="text1"/>
                <w:szCs w:val="21"/>
              </w:rPr>
            </w:pPr>
            <w:r w:rsidRPr="00576916">
              <w:rPr>
                <w:color w:val="000000" w:themeColor="text1"/>
                <w:szCs w:val="21"/>
              </w:rPr>
              <w:t>5</w:t>
            </w:r>
            <w:r>
              <w:rPr>
                <w:color w:val="000000" w:themeColor="text1"/>
                <w:szCs w:val="21"/>
              </w:rPr>
              <w:t>6</w:t>
            </w:r>
          </w:p>
        </w:tc>
      </w:tr>
      <w:tr w:rsidR="000C2A0B" w:rsidRPr="006873AC" w:rsidTr="007C6A4E">
        <w:trPr>
          <w:trHeight w:hRule="exact" w:val="2216"/>
          <w:jc w:val="center"/>
        </w:trPr>
        <w:tc>
          <w:tcPr>
            <w:tcW w:w="1718" w:type="dxa"/>
            <w:vAlign w:val="center"/>
          </w:tcPr>
          <w:p w:rsidR="000C2A0B" w:rsidRPr="006873AC" w:rsidRDefault="000C2A0B" w:rsidP="007C6A4E">
            <w:pPr>
              <w:rPr>
                <w:color w:val="000000"/>
                <w:kern w:val="0"/>
                <w:szCs w:val="21"/>
              </w:rPr>
            </w:pPr>
            <w:r w:rsidRPr="006873AC">
              <w:rPr>
                <w:color w:val="000000"/>
                <w:kern w:val="0"/>
                <w:szCs w:val="21"/>
              </w:rPr>
              <w:t>Zhang J., Wang M., Wu S., Müller K., Cao Y., Liang P., Cao Z., Leung A.O.W., Christie P., Wang H.</w:t>
            </w:r>
          </w:p>
        </w:tc>
        <w:tc>
          <w:tcPr>
            <w:tcW w:w="3571" w:type="dxa"/>
            <w:vAlign w:val="center"/>
          </w:tcPr>
          <w:p w:rsidR="000C2A0B" w:rsidRPr="006873AC" w:rsidRDefault="000C2A0B" w:rsidP="007C6A4E">
            <w:pPr>
              <w:rPr>
                <w:color w:val="000000"/>
                <w:kern w:val="0"/>
                <w:szCs w:val="21"/>
              </w:rPr>
            </w:pPr>
            <w:r w:rsidRPr="006873AC">
              <w:rPr>
                <w:color w:val="000000"/>
                <w:kern w:val="0"/>
                <w:szCs w:val="21"/>
              </w:rPr>
              <w:t>Land use affects soil organic carbon of paddy soils: empirical evidence from 6280 years BP to present.</w:t>
            </w:r>
            <w:r w:rsidRPr="006873AC">
              <w:rPr>
                <w:b/>
                <w:color w:val="000000"/>
                <w:kern w:val="0"/>
                <w:szCs w:val="21"/>
              </w:rPr>
              <w:t xml:space="preserve"> Journal of Soils and Sediments</w:t>
            </w:r>
          </w:p>
        </w:tc>
        <w:tc>
          <w:tcPr>
            <w:tcW w:w="963" w:type="dxa"/>
            <w:vAlign w:val="center"/>
          </w:tcPr>
          <w:p w:rsidR="000C2A0B" w:rsidRPr="006873AC" w:rsidRDefault="000C2A0B" w:rsidP="007C6A4E">
            <w:pPr>
              <w:rPr>
                <w:color w:val="000000"/>
                <w:kern w:val="0"/>
                <w:szCs w:val="21"/>
              </w:rPr>
            </w:pPr>
            <w:r w:rsidRPr="006873AC">
              <w:rPr>
                <w:kern w:val="0"/>
                <w:szCs w:val="21"/>
              </w:rPr>
              <w:t>2016</w:t>
            </w:r>
            <w:r>
              <w:rPr>
                <w:kern w:val="0"/>
                <w:szCs w:val="21"/>
              </w:rPr>
              <w:t>,</w:t>
            </w:r>
            <w:r w:rsidRPr="006873AC">
              <w:rPr>
                <w:color w:val="000000"/>
                <w:kern w:val="0"/>
                <w:szCs w:val="21"/>
              </w:rPr>
              <w:t>16(3)</w:t>
            </w:r>
            <w:r>
              <w:rPr>
                <w:color w:val="000000"/>
                <w:kern w:val="0"/>
                <w:szCs w:val="21"/>
              </w:rPr>
              <w:t>,</w:t>
            </w:r>
            <w:r w:rsidRPr="006873AC">
              <w:rPr>
                <w:color w:val="000000"/>
                <w:kern w:val="0"/>
                <w:szCs w:val="21"/>
              </w:rPr>
              <w:t>767</w:t>
            </w:r>
            <w:r>
              <w:rPr>
                <w:color w:val="000000"/>
                <w:kern w:val="0"/>
                <w:szCs w:val="21"/>
              </w:rPr>
              <w:t>-</w:t>
            </w:r>
            <w:r w:rsidRPr="006873AC">
              <w:rPr>
                <w:color w:val="000000"/>
                <w:kern w:val="0"/>
                <w:szCs w:val="21"/>
              </w:rPr>
              <w:t>776.</w:t>
            </w:r>
          </w:p>
        </w:tc>
        <w:tc>
          <w:tcPr>
            <w:tcW w:w="993" w:type="dxa"/>
            <w:vAlign w:val="center"/>
          </w:tcPr>
          <w:p w:rsidR="000C2A0B" w:rsidRPr="006873AC" w:rsidRDefault="000C2A0B" w:rsidP="007C6A4E">
            <w:pPr>
              <w:rPr>
                <w:kern w:val="0"/>
                <w:szCs w:val="21"/>
              </w:rPr>
            </w:pPr>
            <w:r w:rsidRPr="006873AC">
              <w:rPr>
                <w:color w:val="000000"/>
                <w:kern w:val="0"/>
                <w:szCs w:val="21"/>
              </w:rPr>
              <w:t>2016.03</w:t>
            </w:r>
          </w:p>
        </w:tc>
        <w:tc>
          <w:tcPr>
            <w:tcW w:w="850" w:type="dxa"/>
            <w:vAlign w:val="center"/>
          </w:tcPr>
          <w:p w:rsidR="000C2A0B" w:rsidRPr="006873AC" w:rsidRDefault="000C2A0B" w:rsidP="007C6A4E">
            <w:pPr>
              <w:rPr>
                <w:color w:val="000000" w:themeColor="text1"/>
                <w:szCs w:val="21"/>
              </w:rPr>
            </w:pPr>
            <w:r w:rsidRPr="006873AC">
              <w:rPr>
                <w:rFonts w:hint="eastAsia"/>
                <w:color w:val="000000" w:themeColor="text1"/>
                <w:szCs w:val="21"/>
              </w:rPr>
              <w:t>2</w:t>
            </w:r>
          </w:p>
        </w:tc>
        <w:tc>
          <w:tcPr>
            <w:tcW w:w="978" w:type="dxa"/>
            <w:vAlign w:val="center"/>
          </w:tcPr>
          <w:p w:rsidR="000C2A0B" w:rsidRPr="006873AC" w:rsidRDefault="000C2A0B" w:rsidP="007C6A4E">
            <w:pPr>
              <w:rPr>
                <w:color w:val="000000" w:themeColor="text1"/>
                <w:szCs w:val="21"/>
              </w:rPr>
            </w:pPr>
            <w:r w:rsidRPr="006873AC">
              <w:rPr>
                <w:rFonts w:hint="eastAsia"/>
                <w:color w:val="000000" w:themeColor="text1"/>
                <w:szCs w:val="21"/>
              </w:rPr>
              <w:t>2</w:t>
            </w:r>
          </w:p>
        </w:tc>
      </w:tr>
      <w:tr w:rsidR="000C2A0B" w:rsidRPr="000626A7" w:rsidTr="007C6A4E">
        <w:trPr>
          <w:trHeight w:hRule="exact" w:val="1336"/>
          <w:jc w:val="center"/>
        </w:trPr>
        <w:tc>
          <w:tcPr>
            <w:tcW w:w="1718" w:type="dxa"/>
            <w:vAlign w:val="center"/>
          </w:tcPr>
          <w:p w:rsidR="000C2A0B" w:rsidRPr="006873AC" w:rsidRDefault="000C2A0B" w:rsidP="007C6A4E">
            <w:pPr>
              <w:rPr>
                <w:color w:val="000000"/>
                <w:kern w:val="0"/>
                <w:szCs w:val="21"/>
              </w:rPr>
            </w:pPr>
            <w:r w:rsidRPr="006873AC">
              <w:rPr>
                <w:color w:val="000000"/>
                <w:kern w:val="0"/>
                <w:szCs w:val="21"/>
              </w:rPr>
              <w:t>Zhu X., Baran S., Cel W., Cao Y.</w:t>
            </w:r>
          </w:p>
        </w:tc>
        <w:tc>
          <w:tcPr>
            <w:tcW w:w="3571" w:type="dxa"/>
            <w:vAlign w:val="center"/>
          </w:tcPr>
          <w:p w:rsidR="000C2A0B" w:rsidRPr="006873AC" w:rsidRDefault="000C2A0B" w:rsidP="007C6A4E">
            <w:pPr>
              <w:rPr>
                <w:color w:val="000000"/>
                <w:kern w:val="0"/>
                <w:szCs w:val="21"/>
              </w:rPr>
            </w:pPr>
            <w:r w:rsidRPr="006873AC">
              <w:rPr>
                <w:color w:val="000000"/>
                <w:kern w:val="0"/>
                <w:szCs w:val="21"/>
              </w:rPr>
              <w:t>Sustainable approach to mitigation of CO</w:t>
            </w:r>
            <w:r w:rsidRPr="000626A7">
              <w:rPr>
                <w:color w:val="000000"/>
                <w:kern w:val="0"/>
                <w:szCs w:val="21"/>
                <w:vertAlign w:val="subscript"/>
              </w:rPr>
              <w:t>2</w:t>
            </w:r>
            <w:r w:rsidRPr="006873AC">
              <w:rPr>
                <w:color w:val="000000"/>
                <w:kern w:val="0"/>
                <w:szCs w:val="21"/>
              </w:rPr>
              <w:t xml:space="preserve"> emission. </w:t>
            </w:r>
            <w:r w:rsidRPr="000626A7">
              <w:rPr>
                <w:b/>
              </w:rPr>
              <w:t>Ecological Chemistry and Engineering S-chemia Inzynieria Ekologizna S</w:t>
            </w:r>
          </w:p>
        </w:tc>
        <w:tc>
          <w:tcPr>
            <w:tcW w:w="963" w:type="dxa"/>
            <w:vAlign w:val="center"/>
          </w:tcPr>
          <w:p w:rsidR="000C2A0B" w:rsidRPr="006873AC" w:rsidRDefault="000C2A0B" w:rsidP="007C6A4E">
            <w:pPr>
              <w:rPr>
                <w:color w:val="000000"/>
                <w:kern w:val="0"/>
                <w:szCs w:val="21"/>
              </w:rPr>
            </w:pPr>
            <w:r>
              <w:rPr>
                <w:color w:val="000000"/>
                <w:kern w:val="0"/>
                <w:szCs w:val="21"/>
              </w:rPr>
              <w:t>2014,</w:t>
            </w:r>
            <w:r w:rsidRPr="006873AC">
              <w:rPr>
                <w:color w:val="000000"/>
                <w:kern w:val="0"/>
                <w:szCs w:val="21"/>
              </w:rPr>
              <w:t>21(4)</w:t>
            </w:r>
            <w:r>
              <w:rPr>
                <w:color w:val="000000"/>
                <w:kern w:val="0"/>
                <w:szCs w:val="21"/>
              </w:rPr>
              <w:t>,</w:t>
            </w:r>
            <w:r w:rsidRPr="006873AC">
              <w:rPr>
                <w:color w:val="000000"/>
                <w:kern w:val="0"/>
                <w:szCs w:val="21"/>
              </w:rPr>
              <w:t>617-622</w:t>
            </w:r>
          </w:p>
        </w:tc>
        <w:tc>
          <w:tcPr>
            <w:tcW w:w="993" w:type="dxa"/>
            <w:vAlign w:val="center"/>
          </w:tcPr>
          <w:p w:rsidR="000C2A0B" w:rsidRPr="000626A7" w:rsidRDefault="000C2A0B" w:rsidP="007C6A4E">
            <w:pPr>
              <w:rPr>
                <w:kern w:val="0"/>
                <w:szCs w:val="21"/>
              </w:rPr>
            </w:pPr>
            <w:r w:rsidRPr="000626A7">
              <w:rPr>
                <w:color w:val="000000"/>
                <w:kern w:val="0"/>
                <w:szCs w:val="21"/>
              </w:rPr>
              <w:t>2014</w:t>
            </w:r>
            <w:r>
              <w:rPr>
                <w:color w:val="000000"/>
                <w:kern w:val="0"/>
                <w:szCs w:val="21"/>
              </w:rPr>
              <w:t>.01</w:t>
            </w:r>
          </w:p>
        </w:tc>
        <w:tc>
          <w:tcPr>
            <w:tcW w:w="850" w:type="dxa"/>
            <w:vAlign w:val="center"/>
          </w:tcPr>
          <w:p w:rsidR="000C2A0B" w:rsidRPr="000626A7" w:rsidRDefault="000C2A0B" w:rsidP="007C6A4E">
            <w:pPr>
              <w:rPr>
                <w:color w:val="000000" w:themeColor="text1"/>
                <w:szCs w:val="21"/>
              </w:rPr>
            </w:pPr>
            <w:r w:rsidRPr="000626A7">
              <w:rPr>
                <w:rFonts w:hint="eastAsia"/>
                <w:color w:val="000000" w:themeColor="text1"/>
                <w:szCs w:val="21"/>
              </w:rPr>
              <w:t>0</w:t>
            </w:r>
          </w:p>
        </w:tc>
        <w:tc>
          <w:tcPr>
            <w:tcW w:w="978" w:type="dxa"/>
            <w:vAlign w:val="center"/>
          </w:tcPr>
          <w:p w:rsidR="000C2A0B" w:rsidRPr="000626A7" w:rsidRDefault="000C2A0B" w:rsidP="007C6A4E">
            <w:pPr>
              <w:rPr>
                <w:color w:val="000000" w:themeColor="text1"/>
                <w:szCs w:val="21"/>
              </w:rPr>
            </w:pPr>
            <w:r w:rsidRPr="000626A7">
              <w:rPr>
                <w:rFonts w:hint="eastAsia"/>
                <w:color w:val="000000" w:themeColor="text1"/>
                <w:szCs w:val="21"/>
              </w:rPr>
              <w:t>0</w:t>
            </w:r>
          </w:p>
        </w:tc>
      </w:tr>
      <w:tr w:rsidR="000C2A0B" w:rsidRPr="00576916" w:rsidTr="007C6A4E">
        <w:trPr>
          <w:trHeight w:hRule="exact" w:val="1696"/>
          <w:jc w:val="center"/>
        </w:trPr>
        <w:tc>
          <w:tcPr>
            <w:tcW w:w="1718" w:type="dxa"/>
            <w:vAlign w:val="center"/>
          </w:tcPr>
          <w:p w:rsidR="000C2A0B" w:rsidRPr="00576916" w:rsidRDefault="000C2A0B" w:rsidP="007C6A4E">
            <w:pPr>
              <w:rPr>
                <w:color w:val="000000" w:themeColor="text1"/>
                <w:szCs w:val="21"/>
              </w:rPr>
            </w:pPr>
            <w:r>
              <w:rPr>
                <w:color w:val="000000"/>
                <w:kern w:val="0"/>
                <w:szCs w:val="21"/>
              </w:rPr>
              <w:t>Ding Z., Goldhirsh A.G., Rafiq M.K., Li T., Zhao F., Yang</w:t>
            </w:r>
            <w:r w:rsidRPr="00576916">
              <w:rPr>
                <w:color w:val="000000"/>
                <w:kern w:val="0"/>
                <w:szCs w:val="21"/>
              </w:rPr>
              <w:t xml:space="preserve"> X.</w:t>
            </w:r>
          </w:p>
        </w:tc>
        <w:tc>
          <w:tcPr>
            <w:tcW w:w="3571" w:type="dxa"/>
            <w:vAlign w:val="center"/>
          </w:tcPr>
          <w:p w:rsidR="000C2A0B" w:rsidRPr="00576916" w:rsidRDefault="000C2A0B" w:rsidP="007C6A4E">
            <w:pPr>
              <w:rPr>
                <w:color w:val="000000" w:themeColor="text1"/>
                <w:szCs w:val="21"/>
              </w:rPr>
            </w:pPr>
            <w:r w:rsidRPr="00576916">
              <w:rPr>
                <w:color w:val="000000"/>
                <w:kern w:val="0"/>
                <w:szCs w:val="21"/>
              </w:rPr>
              <w:t xml:space="preserve">Purification of eutrophic water by ryegrass. </w:t>
            </w:r>
            <w:r w:rsidRPr="00576916">
              <w:rPr>
                <w:b/>
                <w:color w:val="000000"/>
                <w:kern w:val="0"/>
                <w:szCs w:val="21"/>
              </w:rPr>
              <w:t>Water Science and Technology</w:t>
            </w:r>
          </w:p>
        </w:tc>
        <w:tc>
          <w:tcPr>
            <w:tcW w:w="963" w:type="dxa"/>
            <w:vAlign w:val="center"/>
          </w:tcPr>
          <w:p w:rsidR="000C2A0B" w:rsidRPr="00576916" w:rsidRDefault="000C2A0B" w:rsidP="007C6A4E">
            <w:pPr>
              <w:rPr>
                <w:color w:val="000000" w:themeColor="text1"/>
                <w:szCs w:val="21"/>
              </w:rPr>
            </w:pPr>
            <w:r w:rsidRPr="00576916">
              <w:rPr>
                <w:kern w:val="0"/>
                <w:szCs w:val="21"/>
              </w:rPr>
              <w:t>2012</w:t>
            </w:r>
            <w:r>
              <w:rPr>
                <w:kern w:val="0"/>
                <w:szCs w:val="21"/>
              </w:rPr>
              <w:t>,</w:t>
            </w:r>
            <w:r>
              <w:rPr>
                <w:color w:val="000000"/>
                <w:kern w:val="0"/>
                <w:szCs w:val="21"/>
              </w:rPr>
              <w:t>66(10),</w:t>
            </w:r>
            <w:r w:rsidRPr="00576916">
              <w:rPr>
                <w:color w:val="000000"/>
                <w:kern w:val="0"/>
                <w:szCs w:val="21"/>
              </w:rPr>
              <w:t>2138</w:t>
            </w:r>
            <w:r w:rsidRPr="00576916">
              <w:rPr>
                <w:kern w:val="0"/>
                <w:szCs w:val="21"/>
              </w:rPr>
              <w:t>-</w:t>
            </w:r>
            <w:r w:rsidRPr="00576916">
              <w:rPr>
                <w:color w:val="000000"/>
                <w:kern w:val="0"/>
                <w:szCs w:val="21"/>
              </w:rPr>
              <w:t>2145</w:t>
            </w:r>
          </w:p>
        </w:tc>
        <w:tc>
          <w:tcPr>
            <w:tcW w:w="993" w:type="dxa"/>
            <w:vAlign w:val="center"/>
          </w:tcPr>
          <w:p w:rsidR="000C2A0B" w:rsidRPr="00576916" w:rsidRDefault="000C2A0B" w:rsidP="007C6A4E">
            <w:pPr>
              <w:rPr>
                <w:color w:val="000000" w:themeColor="text1"/>
                <w:szCs w:val="21"/>
              </w:rPr>
            </w:pPr>
            <w:r w:rsidRPr="00576916">
              <w:rPr>
                <w:kern w:val="0"/>
                <w:szCs w:val="21"/>
              </w:rPr>
              <w:t>2012</w:t>
            </w:r>
            <w:r>
              <w:rPr>
                <w:kern w:val="0"/>
                <w:szCs w:val="21"/>
              </w:rPr>
              <w:t>.12</w:t>
            </w:r>
          </w:p>
        </w:tc>
        <w:tc>
          <w:tcPr>
            <w:tcW w:w="850" w:type="dxa"/>
            <w:vAlign w:val="center"/>
          </w:tcPr>
          <w:p w:rsidR="000C2A0B" w:rsidRPr="00576916" w:rsidRDefault="000C2A0B" w:rsidP="007C6A4E">
            <w:pPr>
              <w:rPr>
                <w:color w:val="000000" w:themeColor="text1"/>
                <w:szCs w:val="21"/>
              </w:rPr>
            </w:pPr>
            <w:r w:rsidRPr="00576916">
              <w:rPr>
                <w:color w:val="000000" w:themeColor="text1"/>
                <w:szCs w:val="21"/>
              </w:rPr>
              <w:t>3</w:t>
            </w:r>
          </w:p>
        </w:tc>
        <w:tc>
          <w:tcPr>
            <w:tcW w:w="978" w:type="dxa"/>
            <w:vAlign w:val="center"/>
          </w:tcPr>
          <w:p w:rsidR="000C2A0B" w:rsidRPr="00576916" w:rsidRDefault="000C2A0B" w:rsidP="007C6A4E">
            <w:pPr>
              <w:rPr>
                <w:color w:val="000000" w:themeColor="text1"/>
                <w:szCs w:val="21"/>
              </w:rPr>
            </w:pPr>
            <w:r>
              <w:rPr>
                <w:color w:val="000000" w:themeColor="text1"/>
                <w:szCs w:val="21"/>
              </w:rPr>
              <w:t>5</w:t>
            </w:r>
          </w:p>
        </w:tc>
      </w:tr>
      <w:tr w:rsidR="000C2A0B" w:rsidRPr="00576916" w:rsidTr="007C6A4E">
        <w:trPr>
          <w:trHeight w:hRule="exact" w:val="1706"/>
          <w:jc w:val="center"/>
        </w:trPr>
        <w:tc>
          <w:tcPr>
            <w:tcW w:w="1718" w:type="dxa"/>
            <w:vAlign w:val="center"/>
          </w:tcPr>
          <w:p w:rsidR="000C2A0B" w:rsidRPr="00576916" w:rsidRDefault="000C2A0B" w:rsidP="007C6A4E">
            <w:pPr>
              <w:rPr>
                <w:color w:val="000000" w:themeColor="text1"/>
                <w:szCs w:val="21"/>
              </w:rPr>
            </w:pPr>
            <w:r>
              <w:rPr>
                <w:kern w:val="0"/>
                <w:szCs w:val="21"/>
              </w:rPr>
              <w:t>Lai C., Wen L., Shi L., Zhao K., Wang Y., Yang X., Zheng</w:t>
            </w:r>
            <w:r w:rsidRPr="00576916">
              <w:rPr>
                <w:kern w:val="0"/>
                <w:szCs w:val="21"/>
              </w:rPr>
              <w:t xml:space="preserve"> P.</w:t>
            </w:r>
          </w:p>
        </w:tc>
        <w:tc>
          <w:tcPr>
            <w:tcW w:w="3571" w:type="dxa"/>
            <w:vAlign w:val="center"/>
          </w:tcPr>
          <w:p w:rsidR="000C2A0B" w:rsidRPr="00576916" w:rsidRDefault="000C2A0B" w:rsidP="007C6A4E">
            <w:pPr>
              <w:rPr>
                <w:color w:val="000000" w:themeColor="text1"/>
                <w:szCs w:val="21"/>
              </w:rPr>
            </w:pPr>
            <w:r w:rsidRPr="00576916">
              <w:rPr>
                <w:kern w:val="0"/>
                <w:szCs w:val="21"/>
              </w:rPr>
              <w:t xml:space="preserve">Selenate and Nitrate Bio-reductions Using Methane as the Electron Donor in a Membrane Biofilm Reactor. </w:t>
            </w:r>
            <w:r w:rsidRPr="00576916">
              <w:rPr>
                <w:b/>
                <w:kern w:val="0"/>
                <w:szCs w:val="21"/>
              </w:rPr>
              <w:t>Environmental Science and Technology</w:t>
            </w:r>
          </w:p>
        </w:tc>
        <w:tc>
          <w:tcPr>
            <w:tcW w:w="963" w:type="dxa"/>
            <w:vAlign w:val="center"/>
          </w:tcPr>
          <w:p w:rsidR="000C2A0B" w:rsidRPr="00576916" w:rsidRDefault="000C2A0B" w:rsidP="007C6A4E">
            <w:pPr>
              <w:rPr>
                <w:color w:val="000000" w:themeColor="text1"/>
                <w:szCs w:val="21"/>
              </w:rPr>
            </w:pPr>
            <w:r w:rsidRPr="00576916">
              <w:rPr>
                <w:kern w:val="0"/>
                <w:szCs w:val="21"/>
              </w:rPr>
              <w:t>2016</w:t>
            </w:r>
            <w:r>
              <w:rPr>
                <w:kern w:val="0"/>
                <w:szCs w:val="21"/>
              </w:rPr>
              <w:t>,50(18),</w:t>
            </w:r>
            <w:r w:rsidRPr="00576916">
              <w:rPr>
                <w:kern w:val="0"/>
                <w:szCs w:val="21"/>
              </w:rPr>
              <w:t>10179-186</w:t>
            </w:r>
          </w:p>
        </w:tc>
        <w:tc>
          <w:tcPr>
            <w:tcW w:w="993" w:type="dxa"/>
            <w:vAlign w:val="center"/>
          </w:tcPr>
          <w:p w:rsidR="000C2A0B" w:rsidRPr="00576916" w:rsidRDefault="000C2A0B" w:rsidP="007C6A4E">
            <w:pPr>
              <w:rPr>
                <w:color w:val="000000" w:themeColor="text1"/>
                <w:szCs w:val="21"/>
              </w:rPr>
            </w:pPr>
            <w:r w:rsidRPr="00576916">
              <w:rPr>
                <w:kern w:val="0"/>
                <w:szCs w:val="21"/>
              </w:rPr>
              <w:t>2016</w:t>
            </w:r>
            <w:r>
              <w:rPr>
                <w:kern w:val="0"/>
                <w:szCs w:val="21"/>
              </w:rPr>
              <w:t>.09</w:t>
            </w:r>
          </w:p>
        </w:tc>
        <w:tc>
          <w:tcPr>
            <w:tcW w:w="850" w:type="dxa"/>
            <w:vAlign w:val="center"/>
          </w:tcPr>
          <w:p w:rsidR="000C2A0B" w:rsidRPr="00576916" w:rsidRDefault="000C2A0B" w:rsidP="007C6A4E">
            <w:pPr>
              <w:rPr>
                <w:color w:val="000000" w:themeColor="text1"/>
                <w:szCs w:val="21"/>
              </w:rPr>
            </w:pPr>
            <w:r w:rsidRPr="00576916">
              <w:rPr>
                <w:kern w:val="0"/>
                <w:szCs w:val="21"/>
              </w:rPr>
              <w:t>2</w:t>
            </w:r>
            <w:r>
              <w:rPr>
                <w:kern w:val="0"/>
                <w:szCs w:val="21"/>
              </w:rPr>
              <w:t>4</w:t>
            </w:r>
          </w:p>
        </w:tc>
        <w:tc>
          <w:tcPr>
            <w:tcW w:w="978" w:type="dxa"/>
            <w:vAlign w:val="center"/>
          </w:tcPr>
          <w:p w:rsidR="000C2A0B" w:rsidRPr="00576916" w:rsidRDefault="000C2A0B" w:rsidP="007C6A4E">
            <w:pPr>
              <w:rPr>
                <w:color w:val="000000" w:themeColor="text1"/>
                <w:szCs w:val="21"/>
              </w:rPr>
            </w:pPr>
            <w:r w:rsidRPr="00576916">
              <w:rPr>
                <w:color w:val="000000" w:themeColor="text1"/>
                <w:szCs w:val="21"/>
              </w:rPr>
              <w:t>24</w:t>
            </w:r>
          </w:p>
        </w:tc>
      </w:tr>
      <w:tr w:rsidR="000C2A0B" w:rsidRPr="00576916" w:rsidTr="007C6A4E">
        <w:trPr>
          <w:trHeight w:hRule="exact" w:val="1433"/>
          <w:jc w:val="center"/>
        </w:trPr>
        <w:tc>
          <w:tcPr>
            <w:tcW w:w="1718" w:type="dxa"/>
            <w:vAlign w:val="center"/>
          </w:tcPr>
          <w:p w:rsidR="000C2A0B" w:rsidRPr="00576916" w:rsidRDefault="000C2A0B" w:rsidP="007C6A4E">
            <w:pPr>
              <w:rPr>
                <w:color w:val="000000" w:themeColor="text1"/>
                <w:szCs w:val="21"/>
              </w:rPr>
            </w:pPr>
            <w:r>
              <w:rPr>
                <w:color w:val="000000" w:themeColor="text1"/>
                <w:szCs w:val="21"/>
              </w:rPr>
              <w:lastRenderedPageBreak/>
              <w:t>Li T., Han</w:t>
            </w:r>
            <w:r w:rsidRPr="00576916">
              <w:rPr>
                <w:color w:val="000000" w:themeColor="text1"/>
                <w:szCs w:val="21"/>
              </w:rPr>
              <w:t xml:space="preserve"> X., </w:t>
            </w:r>
            <w:r>
              <w:rPr>
                <w:color w:val="000000" w:themeColor="text1"/>
                <w:szCs w:val="21"/>
              </w:rPr>
              <w:t>Liang C., Shohag M.J.I., Yang</w:t>
            </w:r>
            <w:r w:rsidRPr="00576916">
              <w:rPr>
                <w:color w:val="000000" w:themeColor="text1"/>
                <w:szCs w:val="21"/>
              </w:rPr>
              <w:t xml:space="preserve"> X. </w:t>
            </w:r>
          </w:p>
        </w:tc>
        <w:tc>
          <w:tcPr>
            <w:tcW w:w="3571" w:type="dxa"/>
            <w:vAlign w:val="center"/>
          </w:tcPr>
          <w:p w:rsidR="000C2A0B" w:rsidRPr="00576916" w:rsidRDefault="000C2A0B" w:rsidP="007C6A4E">
            <w:pPr>
              <w:rPr>
                <w:color w:val="000000" w:themeColor="text1"/>
                <w:szCs w:val="21"/>
              </w:rPr>
            </w:pPr>
            <w:r w:rsidRPr="00576916">
              <w:rPr>
                <w:color w:val="000000" w:themeColor="text1"/>
                <w:szCs w:val="21"/>
              </w:rPr>
              <w:t xml:space="preserve">Sorption of sulphamethoxazole by the biochars derived from rice straw and alligator flag. </w:t>
            </w:r>
            <w:r w:rsidRPr="00576916">
              <w:rPr>
                <w:b/>
                <w:color w:val="000000" w:themeColor="text1"/>
                <w:szCs w:val="21"/>
              </w:rPr>
              <w:t>Environmental Technology</w:t>
            </w:r>
          </w:p>
        </w:tc>
        <w:tc>
          <w:tcPr>
            <w:tcW w:w="963" w:type="dxa"/>
            <w:vAlign w:val="center"/>
          </w:tcPr>
          <w:p w:rsidR="000C2A0B" w:rsidRPr="00576916" w:rsidRDefault="000C2A0B" w:rsidP="007C6A4E">
            <w:pPr>
              <w:rPr>
                <w:color w:val="000000" w:themeColor="text1"/>
                <w:szCs w:val="21"/>
              </w:rPr>
            </w:pPr>
            <w:r>
              <w:rPr>
                <w:color w:val="000000" w:themeColor="text1"/>
                <w:szCs w:val="21"/>
              </w:rPr>
              <w:t>2015,36(2),</w:t>
            </w:r>
            <w:r w:rsidRPr="00576916">
              <w:rPr>
                <w:color w:val="000000" w:themeColor="text1"/>
                <w:szCs w:val="21"/>
              </w:rPr>
              <w:t>245-253.</w:t>
            </w:r>
          </w:p>
        </w:tc>
        <w:tc>
          <w:tcPr>
            <w:tcW w:w="993" w:type="dxa"/>
            <w:vAlign w:val="center"/>
          </w:tcPr>
          <w:p w:rsidR="000C2A0B" w:rsidRPr="00576916" w:rsidRDefault="000C2A0B" w:rsidP="007C6A4E">
            <w:pPr>
              <w:rPr>
                <w:color w:val="000000" w:themeColor="text1"/>
                <w:szCs w:val="21"/>
              </w:rPr>
            </w:pPr>
            <w:r w:rsidRPr="00576916">
              <w:rPr>
                <w:color w:val="000000" w:themeColor="text1"/>
                <w:szCs w:val="21"/>
              </w:rPr>
              <w:t>2015</w:t>
            </w:r>
            <w:r>
              <w:rPr>
                <w:color w:val="000000" w:themeColor="text1"/>
                <w:szCs w:val="21"/>
              </w:rPr>
              <w:t>.01</w:t>
            </w:r>
          </w:p>
        </w:tc>
        <w:tc>
          <w:tcPr>
            <w:tcW w:w="850" w:type="dxa"/>
            <w:vAlign w:val="center"/>
          </w:tcPr>
          <w:p w:rsidR="000C2A0B" w:rsidRPr="00576916" w:rsidRDefault="000C2A0B" w:rsidP="007C6A4E">
            <w:pPr>
              <w:rPr>
                <w:kern w:val="0"/>
                <w:szCs w:val="21"/>
              </w:rPr>
            </w:pPr>
            <w:r>
              <w:rPr>
                <w:kern w:val="0"/>
                <w:szCs w:val="21"/>
              </w:rPr>
              <w:t>12</w:t>
            </w:r>
          </w:p>
        </w:tc>
        <w:tc>
          <w:tcPr>
            <w:tcW w:w="978" w:type="dxa"/>
            <w:vAlign w:val="center"/>
          </w:tcPr>
          <w:p w:rsidR="000C2A0B" w:rsidRPr="00576916" w:rsidRDefault="000C2A0B" w:rsidP="007C6A4E">
            <w:pPr>
              <w:rPr>
                <w:kern w:val="0"/>
                <w:szCs w:val="21"/>
              </w:rPr>
            </w:pPr>
            <w:r>
              <w:rPr>
                <w:kern w:val="0"/>
                <w:szCs w:val="21"/>
              </w:rPr>
              <w:t>13</w:t>
            </w:r>
          </w:p>
        </w:tc>
      </w:tr>
      <w:tr w:rsidR="000C2A0B" w:rsidRPr="00576916" w:rsidTr="007C6A4E">
        <w:trPr>
          <w:trHeight w:hRule="exact" w:val="1397"/>
          <w:jc w:val="center"/>
        </w:trPr>
        <w:tc>
          <w:tcPr>
            <w:tcW w:w="1718" w:type="dxa"/>
            <w:vAlign w:val="center"/>
          </w:tcPr>
          <w:p w:rsidR="000C2A0B" w:rsidRPr="00576916" w:rsidRDefault="000C2A0B" w:rsidP="007C6A4E">
            <w:pPr>
              <w:rPr>
                <w:color w:val="000000" w:themeColor="text1"/>
                <w:szCs w:val="21"/>
              </w:rPr>
            </w:pPr>
            <w:r>
              <w:rPr>
                <w:kern w:val="0"/>
                <w:szCs w:val="21"/>
              </w:rPr>
              <w:t>Lai C., Wen L., Zhang Y., Luo S., Wang Q., Luo Y., Zhao</w:t>
            </w:r>
            <w:r w:rsidRPr="00576916">
              <w:rPr>
                <w:kern w:val="0"/>
                <w:szCs w:val="21"/>
              </w:rPr>
              <w:t xml:space="preserve"> H. </w:t>
            </w:r>
          </w:p>
        </w:tc>
        <w:tc>
          <w:tcPr>
            <w:tcW w:w="3571" w:type="dxa"/>
            <w:vAlign w:val="center"/>
          </w:tcPr>
          <w:p w:rsidR="000C2A0B" w:rsidRPr="00576916" w:rsidRDefault="000C2A0B" w:rsidP="007C6A4E">
            <w:pPr>
              <w:rPr>
                <w:color w:val="000000" w:themeColor="text1"/>
                <w:szCs w:val="21"/>
              </w:rPr>
            </w:pPr>
            <w:r w:rsidRPr="00576916">
              <w:rPr>
                <w:kern w:val="0"/>
                <w:szCs w:val="21"/>
              </w:rPr>
              <w:t xml:space="preserve">Autotrophic antimonate bio-reduction using hydrogen as the electron donor. </w:t>
            </w:r>
            <w:r w:rsidRPr="00576916">
              <w:rPr>
                <w:b/>
                <w:kern w:val="0"/>
                <w:szCs w:val="21"/>
              </w:rPr>
              <w:t>Water Research</w:t>
            </w:r>
          </w:p>
        </w:tc>
        <w:tc>
          <w:tcPr>
            <w:tcW w:w="963" w:type="dxa"/>
            <w:vAlign w:val="center"/>
          </w:tcPr>
          <w:p w:rsidR="000C2A0B" w:rsidRPr="00576916" w:rsidRDefault="000C2A0B" w:rsidP="007C6A4E">
            <w:pPr>
              <w:rPr>
                <w:color w:val="000000" w:themeColor="text1"/>
                <w:szCs w:val="21"/>
              </w:rPr>
            </w:pPr>
            <w:r>
              <w:rPr>
                <w:kern w:val="0"/>
                <w:szCs w:val="21"/>
              </w:rPr>
              <w:t>2016,88,</w:t>
            </w:r>
            <w:r w:rsidRPr="00576916">
              <w:rPr>
                <w:kern w:val="0"/>
                <w:szCs w:val="21"/>
              </w:rPr>
              <w:t>467-474</w:t>
            </w:r>
          </w:p>
        </w:tc>
        <w:tc>
          <w:tcPr>
            <w:tcW w:w="993" w:type="dxa"/>
            <w:vAlign w:val="center"/>
          </w:tcPr>
          <w:p w:rsidR="000C2A0B" w:rsidRPr="00576916" w:rsidRDefault="000C2A0B" w:rsidP="007C6A4E">
            <w:pPr>
              <w:jc w:val="left"/>
              <w:rPr>
                <w:color w:val="000000" w:themeColor="text1"/>
                <w:szCs w:val="21"/>
              </w:rPr>
            </w:pPr>
            <w:r w:rsidRPr="00576916">
              <w:rPr>
                <w:kern w:val="0"/>
                <w:szCs w:val="21"/>
              </w:rPr>
              <w:t>2016</w:t>
            </w:r>
            <w:r>
              <w:rPr>
                <w:kern w:val="0"/>
                <w:szCs w:val="21"/>
              </w:rPr>
              <w:t>.10</w:t>
            </w:r>
          </w:p>
        </w:tc>
        <w:tc>
          <w:tcPr>
            <w:tcW w:w="850" w:type="dxa"/>
            <w:vAlign w:val="center"/>
          </w:tcPr>
          <w:p w:rsidR="000C2A0B" w:rsidRPr="00576916" w:rsidRDefault="000C2A0B" w:rsidP="007C6A4E">
            <w:pPr>
              <w:jc w:val="left"/>
              <w:rPr>
                <w:color w:val="000000" w:themeColor="text1"/>
                <w:szCs w:val="21"/>
              </w:rPr>
            </w:pPr>
            <w:r w:rsidRPr="00576916">
              <w:rPr>
                <w:color w:val="000000" w:themeColor="text1"/>
                <w:szCs w:val="21"/>
              </w:rPr>
              <w:t>1</w:t>
            </w:r>
            <w:r>
              <w:rPr>
                <w:color w:val="000000" w:themeColor="text1"/>
                <w:szCs w:val="21"/>
              </w:rPr>
              <w:t>8</w:t>
            </w:r>
          </w:p>
        </w:tc>
        <w:tc>
          <w:tcPr>
            <w:tcW w:w="978" w:type="dxa"/>
            <w:vAlign w:val="center"/>
          </w:tcPr>
          <w:p w:rsidR="000C2A0B" w:rsidRPr="00576916" w:rsidRDefault="000C2A0B" w:rsidP="007C6A4E">
            <w:pPr>
              <w:jc w:val="left"/>
              <w:rPr>
                <w:color w:val="000000" w:themeColor="text1"/>
                <w:szCs w:val="21"/>
              </w:rPr>
            </w:pPr>
            <w:r w:rsidRPr="00576916">
              <w:rPr>
                <w:color w:val="000000" w:themeColor="text1"/>
                <w:szCs w:val="21"/>
              </w:rPr>
              <w:t>1</w:t>
            </w:r>
            <w:r>
              <w:rPr>
                <w:color w:val="000000" w:themeColor="text1"/>
                <w:szCs w:val="21"/>
              </w:rPr>
              <w:t>8</w:t>
            </w:r>
          </w:p>
        </w:tc>
      </w:tr>
      <w:tr w:rsidR="000C2A0B" w:rsidRPr="00576916" w:rsidTr="007C6A4E">
        <w:trPr>
          <w:trHeight w:hRule="exact" w:val="1714"/>
          <w:jc w:val="center"/>
        </w:trPr>
        <w:tc>
          <w:tcPr>
            <w:tcW w:w="1718" w:type="dxa"/>
            <w:vAlign w:val="center"/>
          </w:tcPr>
          <w:p w:rsidR="000C2A0B" w:rsidRPr="00576916" w:rsidRDefault="000C2A0B" w:rsidP="007C6A4E">
            <w:pPr>
              <w:rPr>
                <w:color w:val="000000" w:themeColor="text1"/>
                <w:szCs w:val="21"/>
              </w:rPr>
            </w:pPr>
            <w:r>
              <w:rPr>
                <w:kern w:val="0"/>
                <w:szCs w:val="21"/>
              </w:rPr>
              <w:t>Yang W., Ding Z., Zhao F., Wang Y., Zhang X., Zhu Z., Yang</w:t>
            </w:r>
            <w:r w:rsidRPr="00576916">
              <w:rPr>
                <w:kern w:val="0"/>
                <w:szCs w:val="21"/>
              </w:rPr>
              <w:t xml:space="preserve"> X. </w:t>
            </w:r>
          </w:p>
        </w:tc>
        <w:tc>
          <w:tcPr>
            <w:tcW w:w="3571" w:type="dxa"/>
            <w:vAlign w:val="center"/>
          </w:tcPr>
          <w:p w:rsidR="000C2A0B" w:rsidRPr="00576916" w:rsidRDefault="000C2A0B" w:rsidP="007C6A4E">
            <w:pPr>
              <w:rPr>
                <w:color w:val="000000" w:themeColor="text1"/>
                <w:szCs w:val="21"/>
              </w:rPr>
            </w:pPr>
            <w:r w:rsidRPr="00576916">
              <w:rPr>
                <w:kern w:val="0"/>
                <w:szCs w:val="21"/>
              </w:rPr>
              <w:t xml:space="preserve">Comparison of manganese tolerance and accumulation among 24 Salix clones in a hydroponic experiment: Application for phytoremediation. </w:t>
            </w:r>
            <w:r w:rsidRPr="00576916">
              <w:rPr>
                <w:b/>
                <w:kern w:val="0"/>
                <w:szCs w:val="21"/>
              </w:rPr>
              <w:t>Journal of Geochemical Exploration</w:t>
            </w:r>
          </w:p>
        </w:tc>
        <w:tc>
          <w:tcPr>
            <w:tcW w:w="963" w:type="dxa"/>
            <w:vAlign w:val="center"/>
          </w:tcPr>
          <w:p w:rsidR="000C2A0B" w:rsidRPr="00576916" w:rsidRDefault="000C2A0B" w:rsidP="007C6A4E">
            <w:pPr>
              <w:rPr>
                <w:color w:val="000000" w:themeColor="text1"/>
                <w:szCs w:val="21"/>
              </w:rPr>
            </w:pPr>
            <w:r>
              <w:rPr>
                <w:kern w:val="0"/>
                <w:szCs w:val="21"/>
              </w:rPr>
              <w:t>2015,149,</w:t>
            </w:r>
            <w:r w:rsidRPr="00576916">
              <w:rPr>
                <w:kern w:val="0"/>
                <w:szCs w:val="21"/>
              </w:rPr>
              <w:t>1-7.</w:t>
            </w:r>
          </w:p>
        </w:tc>
        <w:tc>
          <w:tcPr>
            <w:tcW w:w="993" w:type="dxa"/>
            <w:vAlign w:val="center"/>
          </w:tcPr>
          <w:p w:rsidR="000C2A0B" w:rsidRPr="00576916" w:rsidRDefault="000C2A0B" w:rsidP="007C6A4E">
            <w:pPr>
              <w:jc w:val="left"/>
              <w:rPr>
                <w:color w:val="000000" w:themeColor="text1"/>
                <w:szCs w:val="21"/>
              </w:rPr>
            </w:pPr>
            <w:r w:rsidRPr="00576916">
              <w:rPr>
                <w:kern w:val="0"/>
                <w:szCs w:val="21"/>
              </w:rPr>
              <w:t>2015</w:t>
            </w:r>
            <w:r>
              <w:rPr>
                <w:kern w:val="0"/>
                <w:szCs w:val="21"/>
              </w:rPr>
              <w:t>.02</w:t>
            </w:r>
          </w:p>
        </w:tc>
        <w:tc>
          <w:tcPr>
            <w:tcW w:w="850" w:type="dxa"/>
            <w:vAlign w:val="center"/>
          </w:tcPr>
          <w:p w:rsidR="000C2A0B" w:rsidRPr="00576916" w:rsidRDefault="000C2A0B" w:rsidP="007C6A4E">
            <w:pPr>
              <w:jc w:val="left"/>
              <w:rPr>
                <w:color w:val="000000" w:themeColor="text1"/>
                <w:szCs w:val="21"/>
              </w:rPr>
            </w:pPr>
            <w:r w:rsidRPr="00576916">
              <w:rPr>
                <w:color w:val="000000" w:themeColor="text1"/>
                <w:szCs w:val="21"/>
              </w:rPr>
              <w:t>13</w:t>
            </w:r>
          </w:p>
        </w:tc>
        <w:tc>
          <w:tcPr>
            <w:tcW w:w="978" w:type="dxa"/>
            <w:vAlign w:val="center"/>
          </w:tcPr>
          <w:p w:rsidR="000C2A0B" w:rsidRPr="00576916" w:rsidRDefault="000C2A0B" w:rsidP="007C6A4E">
            <w:pPr>
              <w:ind w:right="420"/>
              <w:jc w:val="left"/>
              <w:rPr>
                <w:color w:val="000000" w:themeColor="text1"/>
                <w:szCs w:val="21"/>
              </w:rPr>
            </w:pPr>
            <w:r w:rsidRPr="00576916">
              <w:rPr>
                <w:color w:val="000000" w:themeColor="text1"/>
                <w:szCs w:val="21"/>
              </w:rPr>
              <w:t>14</w:t>
            </w:r>
          </w:p>
        </w:tc>
      </w:tr>
      <w:tr w:rsidR="000C2A0B" w:rsidRPr="00576916" w:rsidTr="007C6A4E">
        <w:trPr>
          <w:trHeight w:hRule="exact" w:val="1293"/>
          <w:jc w:val="center"/>
        </w:trPr>
        <w:tc>
          <w:tcPr>
            <w:tcW w:w="1718" w:type="dxa"/>
            <w:vAlign w:val="center"/>
          </w:tcPr>
          <w:p w:rsidR="000C2A0B" w:rsidRPr="00576916" w:rsidRDefault="000C2A0B" w:rsidP="007C6A4E">
            <w:pPr>
              <w:rPr>
                <w:color w:val="000000" w:themeColor="text1"/>
                <w:szCs w:val="21"/>
              </w:rPr>
            </w:pPr>
            <w:r w:rsidRPr="00576916">
              <w:rPr>
                <w:color w:val="000000"/>
                <w:kern w:val="0"/>
                <w:szCs w:val="21"/>
              </w:rPr>
              <w:t>Yang W, Wang Y, Zhao F, Ding Z, Zhang X, Zhu Z, Yang X.</w:t>
            </w:r>
          </w:p>
        </w:tc>
        <w:tc>
          <w:tcPr>
            <w:tcW w:w="3571" w:type="dxa"/>
            <w:vAlign w:val="center"/>
          </w:tcPr>
          <w:p w:rsidR="000C2A0B" w:rsidRPr="00576916" w:rsidRDefault="000C2A0B" w:rsidP="007C6A4E">
            <w:pPr>
              <w:rPr>
                <w:color w:val="000000" w:themeColor="text1"/>
                <w:szCs w:val="21"/>
              </w:rPr>
            </w:pPr>
            <w:r w:rsidRPr="00576916">
              <w:rPr>
                <w:color w:val="000000"/>
                <w:kern w:val="0"/>
                <w:szCs w:val="21"/>
              </w:rPr>
              <w:t xml:space="preserve">Variation in copper and zinc tolerance and accumulation in 12 willow clones: implications for phytoextraction. </w:t>
            </w:r>
            <w:r w:rsidRPr="00576916">
              <w:rPr>
                <w:b/>
                <w:color w:val="000000"/>
                <w:kern w:val="0"/>
                <w:szCs w:val="21"/>
              </w:rPr>
              <w:t>Journal of Zhejiang University Science B</w:t>
            </w:r>
          </w:p>
        </w:tc>
        <w:tc>
          <w:tcPr>
            <w:tcW w:w="963" w:type="dxa"/>
            <w:vAlign w:val="center"/>
          </w:tcPr>
          <w:p w:rsidR="000C2A0B" w:rsidRPr="00576916" w:rsidRDefault="000C2A0B" w:rsidP="007C6A4E">
            <w:pPr>
              <w:rPr>
                <w:color w:val="000000" w:themeColor="text1"/>
                <w:szCs w:val="21"/>
              </w:rPr>
            </w:pPr>
            <w:r>
              <w:rPr>
                <w:color w:val="000000"/>
                <w:kern w:val="0"/>
                <w:szCs w:val="21"/>
              </w:rPr>
              <w:t>2014,15(9),</w:t>
            </w:r>
            <w:r w:rsidRPr="00576916">
              <w:rPr>
                <w:color w:val="000000"/>
                <w:kern w:val="0"/>
                <w:szCs w:val="21"/>
              </w:rPr>
              <w:t>788-800</w:t>
            </w:r>
          </w:p>
        </w:tc>
        <w:tc>
          <w:tcPr>
            <w:tcW w:w="993" w:type="dxa"/>
            <w:vAlign w:val="center"/>
          </w:tcPr>
          <w:p w:rsidR="000C2A0B" w:rsidRPr="00576916" w:rsidRDefault="000C2A0B" w:rsidP="007C6A4E">
            <w:pPr>
              <w:jc w:val="left"/>
              <w:rPr>
                <w:color w:val="000000" w:themeColor="text1"/>
                <w:szCs w:val="21"/>
              </w:rPr>
            </w:pPr>
            <w:r w:rsidRPr="00576916">
              <w:rPr>
                <w:color w:val="000000" w:themeColor="text1"/>
                <w:szCs w:val="21"/>
              </w:rPr>
              <w:t>2014</w:t>
            </w:r>
            <w:r>
              <w:rPr>
                <w:color w:val="000000" w:themeColor="text1"/>
                <w:szCs w:val="21"/>
              </w:rPr>
              <w:t>.09</w:t>
            </w:r>
          </w:p>
        </w:tc>
        <w:tc>
          <w:tcPr>
            <w:tcW w:w="850" w:type="dxa"/>
            <w:vAlign w:val="center"/>
          </w:tcPr>
          <w:p w:rsidR="000C2A0B" w:rsidRPr="00576916" w:rsidRDefault="000C2A0B" w:rsidP="007C6A4E">
            <w:pPr>
              <w:jc w:val="left"/>
              <w:rPr>
                <w:color w:val="000000" w:themeColor="text1"/>
                <w:szCs w:val="21"/>
              </w:rPr>
            </w:pPr>
            <w:r w:rsidRPr="00576916">
              <w:rPr>
                <w:color w:val="000000" w:themeColor="text1"/>
                <w:szCs w:val="21"/>
              </w:rPr>
              <w:t>1</w:t>
            </w:r>
            <w:r>
              <w:rPr>
                <w:color w:val="000000" w:themeColor="text1"/>
                <w:szCs w:val="21"/>
              </w:rPr>
              <w:t>1</w:t>
            </w:r>
          </w:p>
        </w:tc>
        <w:tc>
          <w:tcPr>
            <w:tcW w:w="978" w:type="dxa"/>
            <w:vAlign w:val="center"/>
          </w:tcPr>
          <w:p w:rsidR="000C2A0B" w:rsidRPr="00576916" w:rsidRDefault="000C2A0B" w:rsidP="007C6A4E">
            <w:pPr>
              <w:jc w:val="left"/>
              <w:rPr>
                <w:color w:val="000000" w:themeColor="text1"/>
                <w:szCs w:val="21"/>
              </w:rPr>
            </w:pPr>
            <w:r w:rsidRPr="00576916">
              <w:rPr>
                <w:color w:val="000000" w:themeColor="text1"/>
                <w:szCs w:val="21"/>
              </w:rPr>
              <w:t>1</w:t>
            </w:r>
            <w:r>
              <w:rPr>
                <w:color w:val="000000" w:themeColor="text1"/>
                <w:szCs w:val="21"/>
              </w:rPr>
              <w:t>3</w:t>
            </w:r>
          </w:p>
        </w:tc>
      </w:tr>
      <w:tr w:rsidR="000C2A0B" w:rsidRPr="00576916" w:rsidTr="007C6A4E">
        <w:trPr>
          <w:trHeight w:hRule="exact" w:val="1552"/>
          <w:jc w:val="center"/>
        </w:trPr>
        <w:tc>
          <w:tcPr>
            <w:tcW w:w="1718" w:type="dxa"/>
            <w:vAlign w:val="center"/>
          </w:tcPr>
          <w:p w:rsidR="000C2A0B" w:rsidRPr="00576916" w:rsidRDefault="000C2A0B" w:rsidP="007C6A4E">
            <w:pPr>
              <w:rPr>
                <w:color w:val="000000" w:themeColor="text1"/>
                <w:szCs w:val="21"/>
              </w:rPr>
            </w:pPr>
            <w:r>
              <w:rPr>
                <w:color w:val="000000"/>
                <w:kern w:val="0"/>
                <w:szCs w:val="21"/>
              </w:rPr>
              <w:t>Yang W, Zhu Z., Zhao F., Ding Z., Muhammad T.R., Wang Y., Zhang X., Yang</w:t>
            </w:r>
            <w:r w:rsidRPr="00576916">
              <w:rPr>
                <w:color w:val="000000"/>
                <w:kern w:val="0"/>
                <w:szCs w:val="21"/>
              </w:rPr>
              <w:t xml:space="preserve"> X.</w:t>
            </w:r>
          </w:p>
        </w:tc>
        <w:tc>
          <w:tcPr>
            <w:tcW w:w="3571" w:type="dxa"/>
            <w:vAlign w:val="center"/>
          </w:tcPr>
          <w:p w:rsidR="000C2A0B" w:rsidRPr="00576916" w:rsidRDefault="000C2A0B" w:rsidP="007C6A4E">
            <w:pPr>
              <w:rPr>
                <w:color w:val="000000" w:themeColor="text1"/>
                <w:szCs w:val="21"/>
              </w:rPr>
            </w:pPr>
            <w:r w:rsidRPr="00576916">
              <w:rPr>
                <w:color w:val="000000"/>
                <w:kern w:val="0"/>
                <w:szCs w:val="21"/>
              </w:rPr>
              <w:t xml:space="preserve">Variations of growth, nitrogen accumulation and nitrogen use efficiency among 18 willow clones under two nitrogen regimes. </w:t>
            </w:r>
            <w:r w:rsidRPr="00576916">
              <w:rPr>
                <w:b/>
                <w:color w:val="000000"/>
                <w:kern w:val="0"/>
                <w:szCs w:val="21"/>
              </w:rPr>
              <w:t>Agroforest System</w:t>
            </w:r>
          </w:p>
        </w:tc>
        <w:tc>
          <w:tcPr>
            <w:tcW w:w="963" w:type="dxa"/>
            <w:vAlign w:val="center"/>
          </w:tcPr>
          <w:p w:rsidR="000C2A0B" w:rsidRPr="00576916" w:rsidRDefault="000C2A0B" w:rsidP="007C6A4E">
            <w:pPr>
              <w:rPr>
                <w:color w:val="000000" w:themeColor="text1"/>
                <w:szCs w:val="21"/>
              </w:rPr>
            </w:pPr>
            <w:r>
              <w:rPr>
                <w:color w:val="000000"/>
                <w:kern w:val="0"/>
                <w:szCs w:val="21"/>
              </w:rPr>
              <w:t>2015,89,</w:t>
            </w:r>
            <w:r w:rsidRPr="00576916">
              <w:rPr>
                <w:color w:val="000000"/>
                <w:kern w:val="0"/>
                <w:szCs w:val="21"/>
              </w:rPr>
              <w:t>67-79</w:t>
            </w:r>
          </w:p>
        </w:tc>
        <w:tc>
          <w:tcPr>
            <w:tcW w:w="993" w:type="dxa"/>
            <w:vAlign w:val="center"/>
          </w:tcPr>
          <w:p w:rsidR="000C2A0B" w:rsidRPr="00576916" w:rsidRDefault="000C2A0B" w:rsidP="007C6A4E">
            <w:pPr>
              <w:jc w:val="left"/>
              <w:rPr>
                <w:color w:val="000000" w:themeColor="text1"/>
                <w:szCs w:val="21"/>
              </w:rPr>
            </w:pPr>
            <w:r w:rsidRPr="00576916">
              <w:rPr>
                <w:color w:val="000000"/>
                <w:kern w:val="0"/>
                <w:szCs w:val="21"/>
              </w:rPr>
              <w:t>2015</w:t>
            </w:r>
            <w:r>
              <w:rPr>
                <w:color w:val="000000"/>
                <w:kern w:val="0"/>
                <w:szCs w:val="21"/>
              </w:rPr>
              <w:t>.02</w:t>
            </w:r>
          </w:p>
        </w:tc>
        <w:tc>
          <w:tcPr>
            <w:tcW w:w="850" w:type="dxa"/>
            <w:vAlign w:val="center"/>
          </w:tcPr>
          <w:p w:rsidR="000C2A0B" w:rsidRPr="00576916" w:rsidRDefault="000C2A0B" w:rsidP="007C6A4E">
            <w:pPr>
              <w:jc w:val="left"/>
              <w:rPr>
                <w:color w:val="000000" w:themeColor="text1"/>
                <w:szCs w:val="21"/>
              </w:rPr>
            </w:pPr>
            <w:r>
              <w:rPr>
                <w:color w:val="000000" w:themeColor="text1"/>
                <w:szCs w:val="21"/>
              </w:rPr>
              <w:t>3</w:t>
            </w:r>
          </w:p>
        </w:tc>
        <w:tc>
          <w:tcPr>
            <w:tcW w:w="978" w:type="dxa"/>
            <w:vAlign w:val="center"/>
          </w:tcPr>
          <w:p w:rsidR="000C2A0B" w:rsidRPr="00576916" w:rsidRDefault="000C2A0B" w:rsidP="007C6A4E">
            <w:pPr>
              <w:jc w:val="left"/>
              <w:rPr>
                <w:color w:val="000000" w:themeColor="text1"/>
                <w:szCs w:val="21"/>
              </w:rPr>
            </w:pPr>
            <w:r>
              <w:rPr>
                <w:color w:val="000000" w:themeColor="text1"/>
                <w:szCs w:val="21"/>
              </w:rPr>
              <w:t>3</w:t>
            </w:r>
          </w:p>
        </w:tc>
      </w:tr>
      <w:tr w:rsidR="000C2A0B" w:rsidRPr="00576916" w:rsidTr="007C6A4E">
        <w:trPr>
          <w:trHeight w:hRule="exact" w:val="1221"/>
          <w:jc w:val="center"/>
        </w:trPr>
        <w:tc>
          <w:tcPr>
            <w:tcW w:w="1718" w:type="dxa"/>
            <w:vAlign w:val="center"/>
          </w:tcPr>
          <w:p w:rsidR="000C2A0B" w:rsidRPr="00576916" w:rsidRDefault="000C2A0B" w:rsidP="007C6A4E">
            <w:pPr>
              <w:rPr>
                <w:color w:val="000000" w:themeColor="text1"/>
                <w:szCs w:val="21"/>
              </w:rPr>
            </w:pPr>
            <w:r w:rsidRPr="00576916">
              <w:rPr>
                <w:color w:val="000000"/>
                <w:kern w:val="0"/>
                <w:szCs w:val="21"/>
              </w:rPr>
              <w:t>Yang W, Zhao F, Zhang X, Ding Z, Wang Y, Zhu Z, Yang X.</w:t>
            </w:r>
          </w:p>
        </w:tc>
        <w:tc>
          <w:tcPr>
            <w:tcW w:w="3571" w:type="dxa"/>
            <w:vAlign w:val="center"/>
          </w:tcPr>
          <w:p w:rsidR="000C2A0B" w:rsidRPr="00576916" w:rsidRDefault="000C2A0B" w:rsidP="007C6A4E">
            <w:pPr>
              <w:rPr>
                <w:color w:val="000000" w:themeColor="text1"/>
                <w:szCs w:val="21"/>
              </w:rPr>
            </w:pPr>
            <w:r w:rsidRPr="00576916">
              <w:rPr>
                <w:color w:val="000000"/>
                <w:kern w:val="0"/>
                <w:szCs w:val="21"/>
              </w:rPr>
              <w:t xml:space="preserve">Variations of cadmium tolerance and accumulation among 39 Salix clones: implications for phytoextraction. </w:t>
            </w:r>
            <w:r w:rsidRPr="00576916">
              <w:rPr>
                <w:b/>
                <w:color w:val="000000"/>
                <w:kern w:val="0"/>
                <w:szCs w:val="21"/>
              </w:rPr>
              <w:t>Environmental Earth Sciences</w:t>
            </w:r>
          </w:p>
        </w:tc>
        <w:tc>
          <w:tcPr>
            <w:tcW w:w="963" w:type="dxa"/>
            <w:vAlign w:val="center"/>
          </w:tcPr>
          <w:p w:rsidR="000C2A0B" w:rsidRPr="00576916" w:rsidRDefault="000C2A0B" w:rsidP="007C6A4E">
            <w:pPr>
              <w:rPr>
                <w:color w:val="000000" w:themeColor="text1"/>
                <w:szCs w:val="21"/>
              </w:rPr>
            </w:pPr>
            <w:r>
              <w:rPr>
                <w:color w:val="000000"/>
                <w:kern w:val="0"/>
                <w:szCs w:val="21"/>
              </w:rPr>
              <w:t>2015,73(7),3263-</w:t>
            </w:r>
            <w:r w:rsidRPr="00576916">
              <w:rPr>
                <w:color w:val="000000"/>
                <w:kern w:val="0"/>
                <w:szCs w:val="21"/>
              </w:rPr>
              <w:t>274</w:t>
            </w:r>
          </w:p>
        </w:tc>
        <w:tc>
          <w:tcPr>
            <w:tcW w:w="993" w:type="dxa"/>
            <w:vAlign w:val="center"/>
          </w:tcPr>
          <w:p w:rsidR="000C2A0B" w:rsidRPr="00576916" w:rsidRDefault="000C2A0B" w:rsidP="007C6A4E">
            <w:pPr>
              <w:jc w:val="left"/>
              <w:rPr>
                <w:color w:val="000000" w:themeColor="text1"/>
                <w:szCs w:val="21"/>
              </w:rPr>
            </w:pPr>
            <w:r w:rsidRPr="00576916">
              <w:rPr>
                <w:color w:val="000000" w:themeColor="text1"/>
                <w:szCs w:val="21"/>
              </w:rPr>
              <w:t>2015</w:t>
            </w:r>
            <w:r>
              <w:rPr>
                <w:color w:val="000000" w:themeColor="text1"/>
                <w:szCs w:val="21"/>
              </w:rPr>
              <w:t>.04</w:t>
            </w:r>
          </w:p>
        </w:tc>
        <w:tc>
          <w:tcPr>
            <w:tcW w:w="850" w:type="dxa"/>
            <w:vAlign w:val="center"/>
          </w:tcPr>
          <w:p w:rsidR="000C2A0B" w:rsidRPr="00576916" w:rsidRDefault="000C2A0B" w:rsidP="007C6A4E">
            <w:pPr>
              <w:jc w:val="left"/>
              <w:rPr>
                <w:color w:val="000000" w:themeColor="text1"/>
                <w:szCs w:val="21"/>
              </w:rPr>
            </w:pPr>
            <w:r>
              <w:rPr>
                <w:color w:val="000000" w:themeColor="text1"/>
                <w:szCs w:val="21"/>
              </w:rPr>
              <w:t>8</w:t>
            </w:r>
          </w:p>
        </w:tc>
        <w:tc>
          <w:tcPr>
            <w:tcW w:w="978" w:type="dxa"/>
            <w:vAlign w:val="center"/>
          </w:tcPr>
          <w:p w:rsidR="000C2A0B" w:rsidRPr="00576916" w:rsidRDefault="000C2A0B" w:rsidP="007C6A4E">
            <w:pPr>
              <w:jc w:val="left"/>
              <w:rPr>
                <w:color w:val="000000" w:themeColor="text1"/>
                <w:szCs w:val="21"/>
              </w:rPr>
            </w:pPr>
            <w:r>
              <w:rPr>
                <w:color w:val="000000" w:themeColor="text1"/>
                <w:szCs w:val="21"/>
              </w:rPr>
              <w:t>9</w:t>
            </w:r>
          </w:p>
        </w:tc>
      </w:tr>
      <w:tr w:rsidR="000C2A0B" w:rsidRPr="00576916" w:rsidTr="007C6A4E">
        <w:trPr>
          <w:trHeight w:hRule="exact" w:val="1324"/>
          <w:jc w:val="center"/>
        </w:trPr>
        <w:tc>
          <w:tcPr>
            <w:tcW w:w="1718" w:type="dxa"/>
            <w:vAlign w:val="center"/>
          </w:tcPr>
          <w:p w:rsidR="000C2A0B" w:rsidRPr="00576916" w:rsidRDefault="000C2A0B" w:rsidP="007C6A4E">
            <w:pPr>
              <w:rPr>
                <w:color w:val="000000" w:themeColor="text1"/>
                <w:szCs w:val="21"/>
              </w:rPr>
            </w:pPr>
            <w:r>
              <w:rPr>
                <w:color w:val="000000"/>
                <w:kern w:val="0"/>
                <w:szCs w:val="21"/>
              </w:rPr>
              <w:t>Yang W., Zeng Z., Li H., Yang X., He</w:t>
            </w:r>
            <w:r w:rsidRPr="00576916">
              <w:rPr>
                <w:color w:val="000000"/>
                <w:kern w:val="0"/>
                <w:szCs w:val="21"/>
              </w:rPr>
              <w:t xml:space="preserve"> Z., et al. </w:t>
            </w:r>
          </w:p>
        </w:tc>
        <w:tc>
          <w:tcPr>
            <w:tcW w:w="3571" w:type="dxa"/>
            <w:vAlign w:val="center"/>
          </w:tcPr>
          <w:p w:rsidR="000C2A0B" w:rsidRPr="00576916" w:rsidRDefault="000C2A0B" w:rsidP="007C6A4E">
            <w:pPr>
              <w:rPr>
                <w:color w:val="000000" w:themeColor="text1"/>
                <w:szCs w:val="21"/>
              </w:rPr>
            </w:pPr>
            <w:r w:rsidRPr="00576916">
              <w:rPr>
                <w:color w:val="000000"/>
                <w:kern w:val="0"/>
                <w:szCs w:val="21"/>
              </w:rPr>
              <w:t xml:space="preserve">Nutrient removal efficiency and biomass production of different bioenergy plants in hypereutrophic water. </w:t>
            </w:r>
            <w:r w:rsidRPr="00576916">
              <w:rPr>
                <w:b/>
                <w:color w:val="000000"/>
                <w:kern w:val="0"/>
                <w:szCs w:val="21"/>
              </w:rPr>
              <w:t>Biomass and Bioenergy</w:t>
            </w:r>
          </w:p>
        </w:tc>
        <w:tc>
          <w:tcPr>
            <w:tcW w:w="963" w:type="dxa"/>
            <w:vAlign w:val="center"/>
          </w:tcPr>
          <w:p w:rsidR="000C2A0B" w:rsidRPr="00576916" w:rsidRDefault="000C2A0B" w:rsidP="007C6A4E">
            <w:pPr>
              <w:rPr>
                <w:color w:val="000000" w:themeColor="text1"/>
                <w:szCs w:val="21"/>
              </w:rPr>
            </w:pPr>
            <w:r>
              <w:rPr>
                <w:color w:val="000000"/>
                <w:kern w:val="0"/>
                <w:szCs w:val="21"/>
              </w:rPr>
              <w:t>2012,42,</w:t>
            </w:r>
            <w:r w:rsidRPr="00576916">
              <w:rPr>
                <w:color w:val="000000"/>
                <w:kern w:val="0"/>
                <w:szCs w:val="21"/>
              </w:rPr>
              <w:t>212</w:t>
            </w:r>
            <w:r>
              <w:rPr>
                <w:color w:val="000000"/>
                <w:kern w:val="0"/>
                <w:szCs w:val="21"/>
              </w:rPr>
              <w:t>-</w:t>
            </w:r>
            <w:r w:rsidRPr="00576916">
              <w:rPr>
                <w:color w:val="000000"/>
                <w:kern w:val="0"/>
                <w:szCs w:val="21"/>
              </w:rPr>
              <w:t>218</w:t>
            </w:r>
          </w:p>
        </w:tc>
        <w:tc>
          <w:tcPr>
            <w:tcW w:w="993" w:type="dxa"/>
            <w:vAlign w:val="center"/>
          </w:tcPr>
          <w:p w:rsidR="000C2A0B" w:rsidRPr="00576916" w:rsidRDefault="000C2A0B" w:rsidP="007C6A4E">
            <w:pPr>
              <w:jc w:val="left"/>
              <w:rPr>
                <w:color w:val="000000" w:themeColor="text1"/>
                <w:szCs w:val="21"/>
              </w:rPr>
            </w:pPr>
            <w:r w:rsidRPr="00576916">
              <w:rPr>
                <w:color w:val="000000"/>
                <w:kern w:val="0"/>
                <w:szCs w:val="21"/>
              </w:rPr>
              <w:t>2012</w:t>
            </w:r>
            <w:r>
              <w:rPr>
                <w:color w:val="000000"/>
                <w:kern w:val="0"/>
                <w:szCs w:val="21"/>
              </w:rPr>
              <w:t>.04</w:t>
            </w:r>
          </w:p>
        </w:tc>
        <w:tc>
          <w:tcPr>
            <w:tcW w:w="850" w:type="dxa"/>
            <w:vAlign w:val="center"/>
          </w:tcPr>
          <w:p w:rsidR="000C2A0B" w:rsidRPr="00576916" w:rsidRDefault="000C2A0B" w:rsidP="007C6A4E">
            <w:pPr>
              <w:jc w:val="left"/>
              <w:rPr>
                <w:color w:val="000000" w:themeColor="text1"/>
                <w:szCs w:val="21"/>
              </w:rPr>
            </w:pPr>
            <w:r w:rsidRPr="00576916">
              <w:rPr>
                <w:color w:val="000000" w:themeColor="text1"/>
                <w:szCs w:val="21"/>
              </w:rPr>
              <w:t>2</w:t>
            </w:r>
            <w:r>
              <w:rPr>
                <w:color w:val="000000" w:themeColor="text1"/>
                <w:szCs w:val="21"/>
              </w:rPr>
              <w:t>9</w:t>
            </w:r>
          </w:p>
        </w:tc>
        <w:tc>
          <w:tcPr>
            <w:tcW w:w="978" w:type="dxa"/>
            <w:vAlign w:val="center"/>
          </w:tcPr>
          <w:p w:rsidR="000C2A0B" w:rsidRPr="00576916" w:rsidRDefault="000C2A0B" w:rsidP="007C6A4E">
            <w:pPr>
              <w:jc w:val="left"/>
              <w:rPr>
                <w:color w:val="000000" w:themeColor="text1"/>
                <w:szCs w:val="21"/>
              </w:rPr>
            </w:pPr>
            <w:r w:rsidRPr="00576916">
              <w:rPr>
                <w:color w:val="000000" w:themeColor="text1"/>
                <w:szCs w:val="21"/>
              </w:rPr>
              <w:t>3</w:t>
            </w:r>
            <w:r>
              <w:rPr>
                <w:color w:val="000000" w:themeColor="text1"/>
                <w:szCs w:val="21"/>
              </w:rPr>
              <w:t>9</w:t>
            </w:r>
          </w:p>
        </w:tc>
      </w:tr>
      <w:tr w:rsidR="000C2A0B" w:rsidRPr="00576916" w:rsidTr="007C6A4E">
        <w:trPr>
          <w:trHeight w:hRule="exact" w:val="1405"/>
          <w:jc w:val="center"/>
        </w:trPr>
        <w:tc>
          <w:tcPr>
            <w:tcW w:w="1718" w:type="dxa"/>
            <w:vAlign w:val="center"/>
          </w:tcPr>
          <w:p w:rsidR="000C2A0B" w:rsidRPr="00576916" w:rsidRDefault="000C2A0B" w:rsidP="007C6A4E">
            <w:pPr>
              <w:rPr>
                <w:color w:val="000000" w:themeColor="text1"/>
                <w:szCs w:val="21"/>
              </w:rPr>
            </w:pPr>
            <w:r>
              <w:rPr>
                <w:color w:val="000000"/>
                <w:kern w:val="0"/>
                <w:szCs w:val="21"/>
              </w:rPr>
              <w:t>Zhao</w:t>
            </w:r>
            <w:r w:rsidRPr="00576916">
              <w:rPr>
                <w:color w:val="000000"/>
                <w:kern w:val="0"/>
                <w:szCs w:val="21"/>
              </w:rPr>
              <w:t xml:space="preserve"> F</w:t>
            </w:r>
            <w:r>
              <w:rPr>
                <w:color w:val="000000"/>
                <w:kern w:val="0"/>
                <w:szCs w:val="21"/>
              </w:rPr>
              <w:t>., Xia S., Yang X., Yang W., Li J., Gu B., He</w:t>
            </w:r>
            <w:r w:rsidRPr="00576916">
              <w:rPr>
                <w:color w:val="000000"/>
                <w:kern w:val="0"/>
                <w:szCs w:val="21"/>
              </w:rPr>
              <w:t xml:space="preserve"> Z.</w:t>
            </w:r>
          </w:p>
        </w:tc>
        <w:tc>
          <w:tcPr>
            <w:tcW w:w="3571" w:type="dxa"/>
            <w:vAlign w:val="center"/>
          </w:tcPr>
          <w:p w:rsidR="000C2A0B" w:rsidRPr="00576916" w:rsidRDefault="000C2A0B" w:rsidP="007C6A4E">
            <w:pPr>
              <w:rPr>
                <w:color w:val="000000" w:themeColor="text1"/>
                <w:szCs w:val="21"/>
              </w:rPr>
            </w:pPr>
            <w:r w:rsidRPr="00576916">
              <w:rPr>
                <w:color w:val="000000"/>
                <w:kern w:val="0"/>
                <w:szCs w:val="21"/>
              </w:rPr>
              <w:t xml:space="preserve">Purifying eutrophic river waters with integrated floating island systems. </w:t>
            </w:r>
            <w:r w:rsidRPr="00576916">
              <w:rPr>
                <w:b/>
                <w:color w:val="000000"/>
                <w:kern w:val="0"/>
                <w:szCs w:val="21"/>
              </w:rPr>
              <w:t>Ecological Engineering</w:t>
            </w:r>
          </w:p>
        </w:tc>
        <w:tc>
          <w:tcPr>
            <w:tcW w:w="963" w:type="dxa"/>
            <w:vAlign w:val="center"/>
          </w:tcPr>
          <w:p w:rsidR="000C2A0B" w:rsidRPr="00576916" w:rsidRDefault="000C2A0B" w:rsidP="007C6A4E">
            <w:pPr>
              <w:rPr>
                <w:color w:val="000000" w:themeColor="text1"/>
                <w:szCs w:val="21"/>
              </w:rPr>
            </w:pPr>
            <w:r>
              <w:rPr>
                <w:color w:val="000000"/>
                <w:kern w:val="0"/>
                <w:szCs w:val="21"/>
              </w:rPr>
              <w:t>2012,40,</w:t>
            </w:r>
            <w:r w:rsidRPr="00576916">
              <w:rPr>
                <w:color w:val="000000"/>
                <w:kern w:val="0"/>
                <w:szCs w:val="21"/>
              </w:rPr>
              <w:t>53-60</w:t>
            </w:r>
          </w:p>
        </w:tc>
        <w:tc>
          <w:tcPr>
            <w:tcW w:w="993" w:type="dxa"/>
            <w:vAlign w:val="center"/>
          </w:tcPr>
          <w:p w:rsidR="000C2A0B" w:rsidRPr="00576916" w:rsidRDefault="000C2A0B" w:rsidP="007C6A4E">
            <w:pPr>
              <w:jc w:val="left"/>
              <w:rPr>
                <w:color w:val="000000" w:themeColor="text1"/>
                <w:szCs w:val="21"/>
              </w:rPr>
            </w:pPr>
            <w:r w:rsidRPr="00576916">
              <w:rPr>
                <w:color w:val="000000" w:themeColor="text1"/>
                <w:szCs w:val="21"/>
              </w:rPr>
              <w:t>2012</w:t>
            </w:r>
            <w:r>
              <w:rPr>
                <w:color w:val="000000" w:themeColor="text1"/>
                <w:szCs w:val="21"/>
              </w:rPr>
              <w:t>.03</w:t>
            </w:r>
          </w:p>
        </w:tc>
        <w:tc>
          <w:tcPr>
            <w:tcW w:w="850" w:type="dxa"/>
            <w:vAlign w:val="center"/>
          </w:tcPr>
          <w:p w:rsidR="000C2A0B" w:rsidRPr="00576916" w:rsidRDefault="000C2A0B" w:rsidP="007C6A4E">
            <w:pPr>
              <w:jc w:val="left"/>
              <w:rPr>
                <w:color w:val="000000" w:themeColor="text1"/>
                <w:szCs w:val="21"/>
              </w:rPr>
            </w:pPr>
            <w:r>
              <w:rPr>
                <w:color w:val="000000" w:themeColor="text1"/>
                <w:szCs w:val="21"/>
              </w:rPr>
              <w:t>73</w:t>
            </w:r>
          </w:p>
        </w:tc>
        <w:tc>
          <w:tcPr>
            <w:tcW w:w="978" w:type="dxa"/>
            <w:vAlign w:val="center"/>
          </w:tcPr>
          <w:p w:rsidR="000C2A0B" w:rsidRPr="00576916" w:rsidRDefault="000C2A0B" w:rsidP="007C6A4E">
            <w:pPr>
              <w:jc w:val="left"/>
              <w:rPr>
                <w:color w:val="000000" w:themeColor="text1"/>
                <w:szCs w:val="21"/>
              </w:rPr>
            </w:pPr>
            <w:r>
              <w:rPr>
                <w:color w:val="000000" w:themeColor="text1"/>
                <w:szCs w:val="21"/>
              </w:rPr>
              <w:t>97</w:t>
            </w:r>
          </w:p>
        </w:tc>
      </w:tr>
      <w:tr w:rsidR="000C2A0B" w:rsidRPr="00576916" w:rsidTr="007C6A4E">
        <w:trPr>
          <w:trHeight w:hRule="exact" w:val="1695"/>
          <w:jc w:val="center"/>
        </w:trPr>
        <w:tc>
          <w:tcPr>
            <w:tcW w:w="1718" w:type="dxa"/>
            <w:vAlign w:val="center"/>
          </w:tcPr>
          <w:p w:rsidR="000C2A0B" w:rsidRPr="00576916" w:rsidRDefault="000C2A0B" w:rsidP="007C6A4E">
            <w:pPr>
              <w:rPr>
                <w:color w:val="000000" w:themeColor="text1"/>
                <w:szCs w:val="21"/>
              </w:rPr>
            </w:pPr>
            <w:r>
              <w:rPr>
                <w:color w:val="000000"/>
                <w:kern w:val="0"/>
                <w:szCs w:val="21"/>
              </w:rPr>
              <w:t>Zhao F., Liu C., Muhammad T. Rafiq Z., Ding</w:t>
            </w:r>
            <w:r w:rsidRPr="00576916">
              <w:rPr>
                <w:color w:val="000000"/>
                <w:kern w:val="0"/>
                <w:szCs w:val="21"/>
              </w:rPr>
              <w:t xml:space="preserve"> Z., Rukhsanda A</w:t>
            </w:r>
            <w:r>
              <w:rPr>
                <w:color w:val="000000"/>
                <w:kern w:val="0"/>
                <w:szCs w:val="21"/>
              </w:rPr>
              <w:t>., Yang</w:t>
            </w:r>
            <w:r w:rsidRPr="00576916">
              <w:rPr>
                <w:color w:val="000000"/>
                <w:kern w:val="0"/>
                <w:szCs w:val="21"/>
              </w:rPr>
              <w:t xml:space="preserve"> X.</w:t>
            </w:r>
          </w:p>
        </w:tc>
        <w:tc>
          <w:tcPr>
            <w:tcW w:w="3571" w:type="dxa"/>
            <w:vAlign w:val="center"/>
          </w:tcPr>
          <w:p w:rsidR="000C2A0B" w:rsidRPr="00576916" w:rsidRDefault="000C2A0B" w:rsidP="007C6A4E">
            <w:pPr>
              <w:rPr>
                <w:color w:val="000000" w:themeColor="text1"/>
                <w:szCs w:val="21"/>
              </w:rPr>
            </w:pPr>
            <w:r w:rsidRPr="00576916">
              <w:rPr>
                <w:color w:val="000000"/>
                <w:kern w:val="0"/>
                <w:szCs w:val="21"/>
              </w:rPr>
              <w:t xml:space="preserve">Screening Wetland Plants for Nutrient Uptake and Bioenergy Feedstock Production. </w:t>
            </w:r>
            <w:r w:rsidRPr="00576916">
              <w:rPr>
                <w:b/>
                <w:color w:val="000000"/>
                <w:kern w:val="0"/>
                <w:szCs w:val="21"/>
              </w:rPr>
              <w:t>International Journal of Agriculture and Biology</w:t>
            </w:r>
          </w:p>
        </w:tc>
        <w:tc>
          <w:tcPr>
            <w:tcW w:w="963" w:type="dxa"/>
            <w:vAlign w:val="center"/>
          </w:tcPr>
          <w:p w:rsidR="000C2A0B" w:rsidRPr="00576916" w:rsidRDefault="000C2A0B" w:rsidP="007C6A4E">
            <w:pPr>
              <w:rPr>
                <w:color w:val="000000" w:themeColor="text1"/>
                <w:szCs w:val="21"/>
              </w:rPr>
            </w:pPr>
            <w:r>
              <w:rPr>
                <w:color w:val="000000"/>
                <w:kern w:val="0"/>
                <w:szCs w:val="21"/>
              </w:rPr>
              <w:t>2013,16,</w:t>
            </w:r>
            <w:r w:rsidRPr="00576916">
              <w:rPr>
                <w:color w:val="000000"/>
                <w:kern w:val="0"/>
                <w:szCs w:val="21"/>
              </w:rPr>
              <w:t>213-216</w:t>
            </w:r>
          </w:p>
        </w:tc>
        <w:tc>
          <w:tcPr>
            <w:tcW w:w="993" w:type="dxa"/>
            <w:vAlign w:val="center"/>
          </w:tcPr>
          <w:p w:rsidR="000C2A0B" w:rsidRPr="00576916" w:rsidRDefault="000C2A0B" w:rsidP="007C6A4E">
            <w:pPr>
              <w:jc w:val="left"/>
              <w:rPr>
                <w:color w:val="000000" w:themeColor="text1"/>
                <w:szCs w:val="21"/>
              </w:rPr>
            </w:pPr>
            <w:r w:rsidRPr="00576916">
              <w:rPr>
                <w:color w:val="000000" w:themeColor="text1"/>
                <w:szCs w:val="21"/>
              </w:rPr>
              <w:t>2013</w:t>
            </w:r>
            <w:r>
              <w:rPr>
                <w:color w:val="000000" w:themeColor="text1"/>
                <w:szCs w:val="21"/>
              </w:rPr>
              <w:t>.08</w:t>
            </w:r>
          </w:p>
        </w:tc>
        <w:tc>
          <w:tcPr>
            <w:tcW w:w="850" w:type="dxa"/>
            <w:vAlign w:val="center"/>
          </w:tcPr>
          <w:p w:rsidR="000C2A0B" w:rsidRPr="00576916" w:rsidRDefault="000C2A0B" w:rsidP="007C6A4E">
            <w:pPr>
              <w:jc w:val="left"/>
              <w:rPr>
                <w:color w:val="000000" w:themeColor="text1"/>
                <w:szCs w:val="21"/>
              </w:rPr>
            </w:pPr>
            <w:r>
              <w:rPr>
                <w:color w:val="000000" w:themeColor="text1"/>
                <w:szCs w:val="21"/>
              </w:rPr>
              <w:t>4</w:t>
            </w:r>
          </w:p>
        </w:tc>
        <w:tc>
          <w:tcPr>
            <w:tcW w:w="978" w:type="dxa"/>
            <w:vAlign w:val="center"/>
          </w:tcPr>
          <w:p w:rsidR="000C2A0B" w:rsidRPr="00576916" w:rsidRDefault="000C2A0B" w:rsidP="007C6A4E">
            <w:pPr>
              <w:jc w:val="left"/>
              <w:rPr>
                <w:color w:val="000000" w:themeColor="text1"/>
                <w:szCs w:val="21"/>
              </w:rPr>
            </w:pPr>
            <w:r>
              <w:rPr>
                <w:color w:val="000000" w:themeColor="text1"/>
                <w:szCs w:val="21"/>
              </w:rPr>
              <w:t>5</w:t>
            </w:r>
          </w:p>
        </w:tc>
      </w:tr>
      <w:tr w:rsidR="000C2A0B" w:rsidRPr="00576916" w:rsidTr="007C6A4E">
        <w:trPr>
          <w:trHeight w:hRule="exact" w:val="1214"/>
          <w:jc w:val="center"/>
        </w:trPr>
        <w:tc>
          <w:tcPr>
            <w:tcW w:w="1718" w:type="dxa"/>
            <w:vAlign w:val="center"/>
          </w:tcPr>
          <w:p w:rsidR="000C2A0B" w:rsidRPr="00576916" w:rsidRDefault="000C2A0B" w:rsidP="007C6A4E">
            <w:pPr>
              <w:rPr>
                <w:color w:val="000000" w:themeColor="text1"/>
                <w:szCs w:val="21"/>
              </w:rPr>
            </w:pPr>
            <w:r>
              <w:rPr>
                <w:color w:val="000000"/>
                <w:kern w:val="0"/>
                <w:szCs w:val="21"/>
              </w:rPr>
              <w:lastRenderedPageBreak/>
              <w:t>Zhao F., Zhang S., Ding Z., Aziz R., Yang</w:t>
            </w:r>
            <w:r w:rsidRPr="00576916">
              <w:rPr>
                <w:color w:val="000000"/>
                <w:kern w:val="0"/>
                <w:szCs w:val="21"/>
              </w:rPr>
              <w:t xml:space="preserve"> X. </w:t>
            </w:r>
          </w:p>
        </w:tc>
        <w:tc>
          <w:tcPr>
            <w:tcW w:w="3571" w:type="dxa"/>
            <w:vAlign w:val="center"/>
          </w:tcPr>
          <w:p w:rsidR="000C2A0B" w:rsidRPr="00576916" w:rsidRDefault="000C2A0B" w:rsidP="007C6A4E">
            <w:pPr>
              <w:rPr>
                <w:color w:val="000000" w:themeColor="text1"/>
                <w:szCs w:val="21"/>
              </w:rPr>
            </w:pPr>
            <w:r w:rsidRPr="00576916">
              <w:rPr>
                <w:color w:val="000000"/>
                <w:kern w:val="0"/>
                <w:szCs w:val="21"/>
              </w:rPr>
              <w:t xml:space="preserve">Enhanced purification of eutrophic water by microbe-inoculated stereo floating beds. </w:t>
            </w:r>
            <w:r w:rsidRPr="00576916">
              <w:rPr>
                <w:b/>
                <w:color w:val="000000"/>
                <w:kern w:val="0"/>
                <w:szCs w:val="21"/>
              </w:rPr>
              <w:t>Polish Journal of Environmental Studies</w:t>
            </w:r>
          </w:p>
        </w:tc>
        <w:tc>
          <w:tcPr>
            <w:tcW w:w="963" w:type="dxa"/>
            <w:vAlign w:val="center"/>
          </w:tcPr>
          <w:p w:rsidR="000C2A0B" w:rsidRPr="00576916" w:rsidRDefault="000C2A0B" w:rsidP="007C6A4E">
            <w:pPr>
              <w:rPr>
                <w:color w:val="000000" w:themeColor="text1"/>
                <w:szCs w:val="21"/>
              </w:rPr>
            </w:pPr>
            <w:r>
              <w:rPr>
                <w:color w:val="000000"/>
                <w:kern w:val="0"/>
                <w:szCs w:val="21"/>
              </w:rPr>
              <w:t>2013,22(3),</w:t>
            </w:r>
            <w:r w:rsidRPr="00576916">
              <w:rPr>
                <w:color w:val="000000"/>
                <w:kern w:val="0"/>
                <w:szCs w:val="21"/>
              </w:rPr>
              <w:t>957-964</w:t>
            </w:r>
          </w:p>
        </w:tc>
        <w:tc>
          <w:tcPr>
            <w:tcW w:w="993" w:type="dxa"/>
            <w:vAlign w:val="center"/>
          </w:tcPr>
          <w:p w:rsidR="000C2A0B" w:rsidRPr="00576916" w:rsidRDefault="000C2A0B" w:rsidP="007C6A4E">
            <w:pPr>
              <w:jc w:val="left"/>
              <w:rPr>
                <w:color w:val="000000" w:themeColor="text1"/>
                <w:szCs w:val="21"/>
              </w:rPr>
            </w:pPr>
            <w:r w:rsidRPr="00576916">
              <w:rPr>
                <w:color w:val="000000" w:themeColor="text1"/>
                <w:szCs w:val="21"/>
              </w:rPr>
              <w:t>2013</w:t>
            </w:r>
            <w:r>
              <w:rPr>
                <w:color w:val="000000" w:themeColor="text1"/>
                <w:szCs w:val="21"/>
              </w:rPr>
              <w:t>.03</w:t>
            </w:r>
          </w:p>
        </w:tc>
        <w:tc>
          <w:tcPr>
            <w:tcW w:w="850" w:type="dxa"/>
            <w:vAlign w:val="center"/>
          </w:tcPr>
          <w:p w:rsidR="000C2A0B" w:rsidRPr="00576916" w:rsidRDefault="000C2A0B" w:rsidP="007C6A4E">
            <w:pPr>
              <w:jc w:val="left"/>
              <w:rPr>
                <w:color w:val="000000" w:themeColor="text1"/>
                <w:szCs w:val="21"/>
              </w:rPr>
            </w:pPr>
            <w:r>
              <w:rPr>
                <w:color w:val="000000" w:themeColor="text1"/>
                <w:szCs w:val="21"/>
              </w:rPr>
              <w:t>1</w:t>
            </w:r>
          </w:p>
        </w:tc>
        <w:tc>
          <w:tcPr>
            <w:tcW w:w="978" w:type="dxa"/>
            <w:vAlign w:val="center"/>
          </w:tcPr>
          <w:p w:rsidR="000C2A0B" w:rsidRPr="00576916" w:rsidRDefault="000C2A0B" w:rsidP="007C6A4E">
            <w:pPr>
              <w:jc w:val="left"/>
              <w:rPr>
                <w:color w:val="000000" w:themeColor="text1"/>
                <w:szCs w:val="21"/>
              </w:rPr>
            </w:pPr>
            <w:r>
              <w:rPr>
                <w:color w:val="000000" w:themeColor="text1"/>
                <w:szCs w:val="21"/>
              </w:rPr>
              <w:t>1</w:t>
            </w:r>
          </w:p>
        </w:tc>
      </w:tr>
      <w:tr w:rsidR="000C2A0B" w:rsidRPr="00576916" w:rsidTr="007C6A4E">
        <w:trPr>
          <w:trHeight w:hRule="exact" w:val="2046"/>
          <w:jc w:val="center"/>
        </w:trPr>
        <w:tc>
          <w:tcPr>
            <w:tcW w:w="1718" w:type="dxa"/>
            <w:vAlign w:val="center"/>
          </w:tcPr>
          <w:p w:rsidR="000C2A0B" w:rsidRPr="00576916" w:rsidRDefault="000C2A0B" w:rsidP="007C6A4E">
            <w:pPr>
              <w:rPr>
                <w:color w:val="000000" w:themeColor="text1"/>
                <w:szCs w:val="21"/>
              </w:rPr>
            </w:pPr>
            <w:r>
              <w:rPr>
                <w:color w:val="000000"/>
                <w:kern w:val="0"/>
                <w:szCs w:val="21"/>
              </w:rPr>
              <w:t>Zeng</w:t>
            </w:r>
            <w:r w:rsidRPr="00576916">
              <w:rPr>
                <w:color w:val="000000"/>
                <w:kern w:val="0"/>
                <w:szCs w:val="21"/>
              </w:rPr>
              <w:t xml:space="preserve"> Z., Zhang S., Li T., Zhao F., He Z., Zhao H., Yang</w:t>
            </w:r>
            <w:r>
              <w:rPr>
                <w:color w:val="000000"/>
                <w:kern w:val="0"/>
                <w:szCs w:val="21"/>
              </w:rPr>
              <w:t xml:space="preserve"> X., Wang H., Zhao J., Rafiq M.</w:t>
            </w:r>
            <w:r w:rsidRPr="00576916">
              <w:rPr>
                <w:color w:val="000000"/>
                <w:kern w:val="0"/>
                <w:szCs w:val="21"/>
              </w:rPr>
              <w:t>T.</w:t>
            </w:r>
          </w:p>
        </w:tc>
        <w:tc>
          <w:tcPr>
            <w:tcW w:w="3571" w:type="dxa"/>
            <w:vAlign w:val="center"/>
          </w:tcPr>
          <w:p w:rsidR="000C2A0B" w:rsidRPr="00576916" w:rsidRDefault="000C2A0B" w:rsidP="007C6A4E">
            <w:pPr>
              <w:rPr>
                <w:color w:val="000000" w:themeColor="text1"/>
                <w:szCs w:val="21"/>
              </w:rPr>
            </w:pPr>
            <w:r w:rsidRPr="00576916">
              <w:rPr>
                <w:color w:val="000000"/>
                <w:kern w:val="0"/>
                <w:szCs w:val="21"/>
              </w:rPr>
              <w:t xml:space="preserve">Sorption of ammonium and phosphate from aqueous solution by biochar derived from phytoremediation plants. </w:t>
            </w:r>
            <w:r w:rsidRPr="00576916">
              <w:rPr>
                <w:b/>
                <w:color w:val="000000"/>
                <w:kern w:val="0"/>
                <w:szCs w:val="21"/>
              </w:rPr>
              <w:t>Journal of Zhejiang University Science B</w:t>
            </w:r>
          </w:p>
        </w:tc>
        <w:tc>
          <w:tcPr>
            <w:tcW w:w="963" w:type="dxa"/>
            <w:vAlign w:val="center"/>
          </w:tcPr>
          <w:p w:rsidR="000C2A0B" w:rsidRPr="00576916" w:rsidRDefault="000C2A0B" w:rsidP="007C6A4E">
            <w:pPr>
              <w:rPr>
                <w:color w:val="000000" w:themeColor="text1"/>
                <w:szCs w:val="21"/>
              </w:rPr>
            </w:pPr>
            <w:r>
              <w:rPr>
                <w:color w:val="000000"/>
                <w:kern w:val="0"/>
                <w:szCs w:val="21"/>
              </w:rPr>
              <w:t>2013,14(12),1152-</w:t>
            </w:r>
            <w:r w:rsidRPr="00576916">
              <w:rPr>
                <w:color w:val="000000"/>
                <w:kern w:val="0"/>
                <w:szCs w:val="21"/>
              </w:rPr>
              <w:t>161</w:t>
            </w:r>
          </w:p>
        </w:tc>
        <w:tc>
          <w:tcPr>
            <w:tcW w:w="993" w:type="dxa"/>
            <w:vAlign w:val="center"/>
          </w:tcPr>
          <w:p w:rsidR="000C2A0B" w:rsidRPr="00576916" w:rsidRDefault="000C2A0B" w:rsidP="007C6A4E">
            <w:pPr>
              <w:jc w:val="left"/>
              <w:rPr>
                <w:color w:val="000000" w:themeColor="text1"/>
                <w:szCs w:val="21"/>
              </w:rPr>
            </w:pPr>
            <w:r w:rsidRPr="00576916">
              <w:rPr>
                <w:color w:val="000000" w:themeColor="text1"/>
                <w:szCs w:val="21"/>
              </w:rPr>
              <w:t>2013</w:t>
            </w:r>
            <w:r>
              <w:rPr>
                <w:color w:val="000000" w:themeColor="text1"/>
                <w:szCs w:val="21"/>
              </w:rPr>
              <w:t>.12</w:t>
            </w:r>
          </w:p>
        </w:tc>
        <w:tc>
          <w:tcPr>
            <w:tcW w:w="850" w:type="dxa"/>
            <w:vAlign w:val="center"/>
          </w:tcPr>
          <w:p w:rsidR="000C2A0B" w:rsidRPr="00576916" w:rsidRDefault="000C2A0B" w:rsidP="007C6A4E">
            <w:pPr>
              <w:jc w:val="left"/>
              <w:rPr>
                <w:color w:val="000000" w:themeColor="text1"/>
                <w:szCs w:val="21"/>
              </w:rPr>
            </w:pPr>
            <w:r>
              <w:rPr>
                <w:color w:val="000000" w:themeColor="text1"/>
                <w:szCs w:val="21"/>
              </w:rPr>
              <w:t>41</w:t>
            </w:r>
          </w:p>
        </w:tc>
        <w:tc>
          <w:tcPr>
            <w:tcW w:w="978" w:type="dxa"/>
            <w:vAlign w:val="center"/>
          </w:tcPr>
          <w:p w:rsidR="000C2A0B" w:rsidRPr="00576916" w:rsidRDefault="000C2A0B" w:rsidP="007C6A4E">
            <w:pPr>
              <w:jc w:val="left"/>
              <w:rPr>
                <w:color w:val="000000" w:themeColor="text1"/>
                <w:szCs w:val="21"/>
              </w:rPr>
            </w:pPr>
            <w:r w:rsidRPr="00576916">
              <w:rPr>
                <w:color w:val="000000" w:themeColor="text1"/>
                <w:szCs w:val="21"/>
              </w:rPr>
              <w:t>4</w:t>
            </w:r>
            <w:r>
              <w:rPr>
                <w:color w:val="000000" w:themeColor="text1"/>
                <w:szCs w:val="21"/>
              </w:rPr>
              <w:t>7</w:t>
            </w:r>
          </w:p>
        </w:tc>
      </w:tr>
      <w:tr w:rsidR="000C2A0B" w:rsidRPr="00576916" w:rsidTr="007C6A4E">
        <w:trPr>
          <w:trHeight w:hRule="exact" w:val="1434"/>
          <w:jc w:val="center"/>
        </w:trPr>
        <w:tc>
          <w:tcPr>
            <w:tcW w:w="1718" w:type="dxa"/>
            <w:vAlign w:val="center"/>
          </w:tcPr>
          <w:p w:rsidR="000C2A0B" w:rsidRPr="004A4C16" w:rsidRDefault="000C2A0B" w:rsidP="007C6A4E">
            <w:pPr>
              <w:rPr>
                <w:color w:val="000000" w:themeColor="text1"/>
                <w:szCs w:val="21"/>
              </w:rPr>
            </w:pPr>
            <w:r w:rsidRPr="004A4C16">
              <w:rPr>
                <w:rFonts w:hint="eastAsia"/>
                <w:color w:val="000000" w:themeColor="text1"/>
                <w:szCs w:val="21"/>
              </w:rPr>
              <w:t>吴英杰</w:t>
            </w:r>
            <w:r w:rsidRPr="004A4C16">
              <w:rPr>
                <w:rFonts w:hint="eastAsia"/>
                <w:color w:val="000000" w:themeColor="text1"/>
                <w:szCs w:val="21"/>
              </w:rPr>
              <w:t>,</w:t>
            </w:r>
            <w:r w:rsidRPr="004A4C16">
              <w:rPr>
                <w:rFonts w:hint="eastAsia"/>
                <w:color w:val="000000" w:themeColor="text1"/>
                <w:szCs w:val="21"/>
              </w:rPr>
              <w:t>马璐瑶</w:t>
            </w:r>
            <w:r w:rsidRPr="004A4C16">
              <w:rPr>
                <w:rFonts w:hint="eastAsia"/>
                <w:color w:val="000000" w:themeColor="text1"/>
                <w:szCs w:val="21"/>
              </w:rPr>
              <w:t>,</w:t>
            </w:r>
            <w:r w:rsidRPr="004A4C16">
              <w:rPr>
                <w:rFonts w:hint="eastAsia"/>
                <w:color w:val="000000" w:themeColor="text1"/>
                <w:szCs w:val="21"/>
              </w:rPr>
              <w:t>陈琛</w:t>
            </w:r>
            <w:r w:rsidRPr="004A4C16">
              <w:rPr>
                <w:color w:val="000000" w:themeColor="text1"/>
                <w:szCs w:val="21"/>
              </w:rPr>
              <w:t xml:space="preserve">, </w:t>
            </w:r>
            <w:r w:rsidRPr="004A4C16">
              <w:rPr>
                <w:rFonts w:hint="eastAsia"/>
                <w:color w:val="000000" w:themeColor="text1"/>
                <w:szCs w:val="21"/>
              </w:rPr>
              <w:t>闫茂仓张翔</w:t>
            </w:r>
            <w:r w:rsidRPr="004A4C16">
              <w:rPr>
                <w:color w:val="000000" w:themeColor="text1"/>
                <w:szCs w:val="21"/>
              </w:rPr>
              <w:t xml:space="preserve">, </w:t>
            </w:r>
            <w:r w:rsidRPr="004A4C16">
              <w:rPr>
                <w:rFonts w:hint="eastAsia"/>
                <w:color w:val="000000" w:themeColor="text1"/>
                <w:szCs w:val="21"/>
              </w:rPr>
              <w:t>柴雪良</w:t>
            </w:r>
            <w:r w:rsidRPr="004A4C16">
              <w:rPr>
                <w:color w:val="000000" w:themeColor="text1"/>
                <w:szCs w:val="21"/>
              </w:rPr>
              <w:t xml:space="preserve">, </w:t>
            </w:r>
            <w:r w:rsidRPr="004A4C16">
              <w:rPr>
                <w:rFonts w:hint="eastAsia"/>
                <w:color w:val="000000" w:themeColor="text1"/>
                <w:szCs w:val="21"/>
              </w:rPr>
              <w:t>王琼</w:t>
            </w:r>
            <w:r w:rsidRPr="004A4C16">
              <w:rPr>
                <w:color w:val="000000" w:themeColor="text1"/>
                <w:szCs w:val="21"/>
              </w:rPr>
              <w:t xml:space="preserve">, </w:t>
            </w:r>
            <w:r w:rsidRPr="004A4C16">
              <w:rPr>
                <w:rFonts w:hint="eastAsia"/>
                <w:color w:val="000000" w:themeColor="text1"/>
                <w:szCs w:val="21"/>
              </w:rPr>
              <w:t>冯英</w:t>
            </w:r>
          </w:p>
        </w:tc>
        <w:tc>
          <w:tcPr>
            <w:tcW w:w="3571" w:type="dxa"/>
            <w:vAlign w:val="center"/>
          </w:tcPr>
          <w:p w:rsidR="000C2A0B" w:rsidRPr="004A4C16" w:rsidRDefault="000C2A0B" w:rsidP="007C6A4E">
            <w:pPr>
              <w:rPr>
                <w:color w:val="000000" w:themeColor="text1"/>
                <w:szCs w:val="21"/>
              </w:rPr>
            </w:pPr>
            <w:r w:rsidRPr="004A4C16">
              <w:rPr>
                <w:rFonts w:hint="eastAsia"/>
                <w:color w:val="000000" w:themeColor="text1"/>
                <w:szCs w:val="21"/>
              </w:rPr>
              <w:t>北美海蓬子生态浮床用于养殖海水边生产边修复技术研究</w:t>
            </w:r>
            <w:r w:rsidRPr="004A4C16">
              <w:rPr>
                <w:rFonts w:hint="eastAsia"/>
                <w:color w:val="000000" w:themeColor="text1"/>
                <w:szCs w:val="21"/>
              </w:rPr>
              <w:t>.</w:t>
            </w:r>
            <w:r w:rsidRPr="004A4C16">
              <w:rPr>
                <w:rFonts w:hint="eastAsia"/>
                <w:b/>
                <w:color w:val="000000" w:themeColor="text1"/>
                <w:szCs w:val="21"/>
              </w:rPr>
              <w:t>环境工程学报</w:t>
            </w:r>
          </w:p>
        </w:tc>
        <w:tc>
          <w:tcPr>
            <w:tcW w:w="963" w:type="dxa"/>
            <w:vAlign w:val="center"/>
          </w:tcPr>
          <w:p w:rsidR="000C2A0B" w:rsidRPr="004A4C16" w:rsidRDefault="000C2A0B" w:rsidP="007C6A4E">
            <w:pPr>
              <w:rPr>
                <w:color w:val="000000" w:themeColor="text1"/>
                <w:szCs w:val="21"/>
              </w:rPr>
            </w:pPr>
            <w:r w:rsidRPr="004A4C16">
              <w:rPr>
                <w:rFonts w:hint="eastAsia"/>
                <w:color w:val="000000" w:themeColor="text1"/>
                <w:szCs w:val="21"/>
              </w:rPr>
              <w:t>2</w:t>
            </w:r>
            <w:r w:rsidRPr="004A4C16">
              <w:rPr>
                <w:color w:val="000000" w:themeColor="text1"/>
                <w:szCs w:val="21"/>
              </w:rPr>
              <w:t>018,12(12),3351-361</w:t>
            </w:r>
          </w:p>
        </w:tc>
        <w:tc>
          <w:tcPr>
            <w:tcW w:w="993" w:type="dxa"/>
            <w:vAlign w:val="center"/>
          </w:tcPr>
          <w:p w:rsidR="000C2A0B" w:rsidRPr="004A4C16" w:rsidRDefault="000C2A0B" w:rsidP="007C6A4E">
            <w:pPr>
              <w:jc w:val="left"/>
              <w:rPr>
                <w:color w:val="000000" w:themeColor="text1"/>
                <w:szCs w:val="21"/>
              </w:rPr>
            </w:pPr>
            <w:r w:rsidRPr="004A4C16">
              <w:rPr>
                <w:rFonts w:hint="eastAsia"/>
                <w:color w:val="000000" w:themeColor="text1"/>
                <w:szCs w:val="21"/>
              </w:rPr>
              <w:t>2</w:t>
            </w:r>
            <w:r w:rsidRPr="004A4C16">
              <w:rPr>
                <w:color w:val="000000" w:themeColor="text1"/>
                <w:szCs w:val="21"/>
              </w:rPr>
              <w:t>018.12</w:t>
            </w:r>
          </w:p>
        </w:tc>
        <w:tc>
          <w:tcPr>
            <w:tcW w:w="850" w:type="dxa"/>
            <w:vAlign w:val="center"/>
          </w:tcPr>
          <w:p w:rsidR="000C2A0B" w:rsidRPr="00576916" w:rsidRDefault="000C2A0B" w:rsidP="007C6A4E">
            <w:pPr>
              <w:jc w:val="left"/>
              <w:rPr>
                <w:color w:val="000000" w:themeColor="text1"/>
                <w:szCs w:val="21"/>
              </w:rPr>
            </w:pPr>
            <w:r>
              <w:rPr>
                <w:rFonts w:hint="eastAsia"/>
                <w:color w:val="000000" w:themeColor="text1"/>
                <w:szCs w:val="21"/>
              </w:rPr>
              <w:t>0</w:t>
            </w:r>
          </w:p>
        </w:tc>
        <w:tc>
          <w:tcPr>
            <w:tcW w:w="978" w:type="dxa"/>
            <w:vAlign w:val="center"/>
          </w:tcPr>
          <w:p w:rsidR="000C2A0B" w:rsidRPr="00576916" w:rsidRDefault="000C2A0B" w:rsidP="007C6A4E">
            <w:pPr>
              <w:jc w:val="left"/>
              <w:rPr>
                <w:color w:val="000000" w:themeColor="text1"/>
                <w:szCs w:val="21"/>
              </w:rPr>
            </w:pPr>
            <w:r>
              <w:rPr>
                <w:rFonts w:hint="eastAsia"/>
                <w:color w:val="000000" w:themeColor="text1"/>
                <w:szCs w:val="21"/>
              </w:rPr>
              <w:t>0</w:t>
            </w:r>
          </w:p>
        </w:tc>
      </w:tr>
      <w:tr w:rsidR="000C2A0B" w:rsidRPr="00576916" w:rsidTr="007C6A4E">
        <w:trPr>
          <w:trHeight w:hRule="exact" w:val="1825"/>
          <w:jc w:val="center"/>
        </w:trPr>
        <w:tc>
          <w:tcPr>
            <w:tcW w:w="1718" w:type="dxa"/>
            <w:vAlign w:val="center"/>
          </w:tcPr>
          <w:p w:rsidR="000C2A0B" w:rsidRPr="00576916" w:rsidRDefault="000C2A0B" w:rsidP="007C6A4E">
            <w:pPr>
              <w:rPr>
                <w:color w:val="000000" w:themeColor="text1"/>
                <w:szCs w:val="21"/>
              </w:rPr>
            </w:pPr>
            <w:r w:rsidRPr="00576916">
              <w:rPr>
                <w:kern w:val="0"/>
                <w:szCs w:val="21"/>
              </w:rPr>
              <w:t>丁哲利，朱骏杰，赵和平，叶子期，曾峥，吴呈显，</w:t>
            </w:r>
            <w:r w:rsidRPr="00576916">
              <w:rPr>
                <w:kern w:val="0"/>
                <w:szCs w:val="21"/>
              </w:rPr>
              <w:t>Muhammad T. Rafiq</w:t>
            </w:r>
            <w:r w:rsidRPr="00576916">
              <w:rPr>
                <w:kern w:val="0"/>
                <w:szCs w:val="21"/>
              </w:rPr>
              <w:t>，杨肖娥</w:t>
            </w:r>
          </w:p>
        </w:tc>
        <w:tc>
          <w:tcPr>
            <w:tcW w:w="3571" w:type="dxa"/>
            <w:vAlign w:val="center"/>
          </w:tcPr>
          <w:p w:rsidR="000C2A0B" w:rsidRPr="00576916" w:rsidRDefault="000C2A0B" w:rsidP="007C6A4E">
            <w:pPr>
              <w:rPr>
                <w:color w:val="000000" w:themeColor="text1"/>
                <w:szCs w:val="21"/>
              </w:rPr>
            </w:pPr>
            <w:r w:rsidRPr="00576916">
              <w:rPr>
                <w:kern w:val="0"/>
                <w:szCs w:val="21"/>
              </w:rPr>
              <w:t>珍珠岩对蚯蚓同步处理污泥</w:t>
            </w:r>
            <w:r w:rsidRPr="00576916">
              <w:rPr>
                <w:kern w:val="0"/>
                <w:szCs w:val="21"/>
              </w:rPr>
              <w:t>-</w:t>
            </w:r>
            <w:r w:rsidRPr="00576916">
              <w:rPr>
                <w:kern w:val="0"/>
                <w:szCs w:val="21"/>
              </w:rPr>
              <w:t>狐尾藻的研究</w:t>
            </w:r>
            <w:r w:rsidRPr="00576916">
              <w:rPr>
                <w:kern w:val="0"/>
                <w:szCs w:val="21"/>
              </w:rPr>
              <w:t xml:space="preserve">. </w:t>
            </w:r>
            <w:r w:rsidRPr="00576916">
              <w:rPr>
                <w:b/>
                <w:kern w:val="0"/>
                <w:szCs w:val="21"/>
              </w:rPr>
              <w:t>环境科学学报</w:t>
            </w:r>
          </w:p>
        </w:tc>
        <w:tc>
          <w:tcPr>
            <w:tcW w:w="963" w:type="dxa"/>
            <w:vAlign w:val="center"/>
          </w:tcPr>
          <w:p w:rsidR="000C2A0B" w:rsidRPr="00576916" w:rsidRDefault="000C2A0B" w:rsidP="007C6A4E">
            <w:pPr>
              <w:rPr>
                <w:color w:val="000000" w:themeColor="text1"/>
                <w:szCs w:val="21"/>
              </w:rPr>
            </w:pPr>
            <w:r>
              <w:rPr>
                <w:rFonts w:eastAsia="仿宋"/>
                <w:color w:val="000000"/>
                <w:kern w:val="0"/>
                <w:szCs w:val="21"/>
              </w:rPr>
              <w:t>2014,34(5),1256-</w:t>
            </w:r>
            <w:r w:rsidRPr="00576916">
              <w:rPr>
                <w:rFonts w:eastAsia="仿宋"/>
                <w:color w:val="000000"/>
                <w:kern w:val="0"/>
                <w:szCs w:val="21"/>
              </w:rPr>
              <w:t>261.</w:t>
            </w:r>
          </w:p>
        </w:tc>
        <w:tc>
          <w:tcPr>
            <w:tcW w:w="993" w:type="dxa"/>
            <w:vAlign w:val="center"/>
          </w:tcPr>
          <w:p w:rsidR="000C2A0B" w:rsidRPr="00576916" w:rsidRDefault="000C2A0B" w:rsidP="007C6A4E">
            <w:pPr>
              <w:jc w:val="left"/>
              <w:rPr>
                <w:color w:val="000000" w:themeColor="text1"/>
                <w:szCs w:val="21"/>
              </w:rPr>
            </w:pPr>
            <w:r w:rsidRPr="00576916">
              <w:rPr>
                <w:color w:val="000000" w:themeColor="text1"/>
                <w:szCs w:val="21"/>
              </w:rPr>
              <w:t>2014</w:t>
            </w:r>
            <w:r>
              <w:rPr>
                <w:color w:val="000000" w:themeColor="text1"/>
                <w:szCs w:val="21"/>
              </w:rPr>
              <w:t>.05</w:t>
            </w:r>
          </w:p>
        </w:tc>
        <w:tc>
          <w:tcPr>
            <w:tcW w:w="850" w:type="dxa"/>
            <w:vAlign w:val="center"/>
          </w:tcPr>
          <w:p w:rsidR="000C2A0B" w:rsidRPr="00576916" w:rsidRDefault="000C2A0B" w:rsidP="007C6A4E">
            <w:pPr>
              <w:jc w:val="left"/>
              <w:rPr>
                <w:color w:val="000000" w:themeColor="text1"/>
                <w:szCs w:val="21"/>
              </w:rPr>
            </w:pPr>
            <w:r w:rsidRPr="00576916">
              <w:rPr>
                <w:color w:val="000000" w:themeColor="text1"/>
                <w:szCs w:val="21"/>
              </w:rPr>
              <w:t>0</w:t>
            </w:r>
          </w:p>
        </w:tc>
        <w:tc>
          <w:tcPr>
            <w:tcW w:w="978" w:type="dxa"/>
            <w:vAlign w:val="center"/>
          </w:tcPr>
          <w:p w:rsidR="000C2A0B" w:rsidRPr="00576916" w:rsidRDefault="000C2A0B" w:rsidP="007C6A4E">
            <w:pPr>
              <w:jc w:val="left"/>
              <w:rPr>
                <w:color w:val="000000" w:themeColor="text1"/>
                <w:szCs w:val="21"/>
              </w:rPr>
            </w:pPr>
            <w:r>
              <w:rPr>
                <w:color w:val="000000" w:themeColor="text1"/>
                <w:szCs w:val="21"/>
              </w:rPr>
              <w:t>5</w:t>
            </w:r>
          </w:p>
        </w:tc>
      </w:tr>
      <w:tr w:rsidR="000C2A0B" w:rsidRPr="00576916" w:rsidTr="007C6A4E">
        <w:trPr>
          <w:trHeight w:hRule="exact" w:val="1185"/>
          <w:jc w:val="center"/>
        </w:trPr>
        <w:tc>
          <w:tcPr>
            <w:tcW w:w="1718" w:type="dxa"/>
            <w:vAlign w:val="center"/>
          </w:tcPr>
          <w:p w:rsidR="000C2A0B" w:rsidRPr="00576916" w:rsidRDefault="000C2A0B" w:rsidP="007C6A4E">
            <w:pPr>
              <w:rPr>
                <w:color w:val="000000" w:themeColor="text1"/>
                <w:szCs w:val="21"/>
              </w:rPr>
            </w:pPr>
            <w:r w:rsidRPr="00576916">
              <w:rPr>
                <w:kern w:val="0"/>
                <w:szCs w:val="21"/>
              </w:rPr>
              <w:t>刘春法，丁学峰，丁哲利，杨肖娥</w:t>
            </w:r>
          </w:p>
        </w:tc>
        <w:tc>
          <w:tcPr>
            <w:tcW w:w="3571" w:type="dxa"/>
            <w:vAlign w:val="center"/>
          </w:tcPr>
          <w:p w:rsidR="000C2A0B" w:rsidRPr="00576916" w:rsidRDefault="000C2A0B" w:rsidP="007C6A4E">
            <w:pPr>
              <w:rPr>
                <w:color w:val="000000" w:themeColor="text1"/>
                <w:szCs w:val="21"/>
              </w:rPr>
            </w:pPr>
            <w:r w:rsidRPr="00576916">
              <w:rPr>
                <w:kern w:val="0"/>
                <w:szCs w:val="21"/>
              </w:rPr>
              <w:t>EM</w:t>
            </w:r>
            <w:r w:rsidRPr="00576916">
              <w:rPr>
                <w:kern w:val="0"/>
                <w:szCs w:val="21"/>
              </w:rPr>
              <w:t>菌联合陆生植物对尾水的净化效应</w:t>
            </w:r>
            <w:r w:rsidRPr="00576916">
              <w:rPr>
                <w:kern w:val="0"/>
                <w:szCs w:val="21"/>
              </w:rPr>
              <w:t xml:space="preserve">. </w:t>
            </w:r>
            <w:r w:rsidRPr="00576916">
              <w:rPr>
                <w:b/>
                <w:kern w:val="0"/>
                <w:szCs w:val="21"/>
              </w:rPr>
              <w:t>中国给水排水</w:t>
            </w:r>
          </w:p>
        </w:tc>
        <w:tc>
          <w:tcPr>
            <w:tcW w:w="963" w:type="dxa"/>
            <w:vAlign w:val="center"/>
          </w:tcPr>
          <w:p w:rsidR="000C2A0B" w:rsidRPr="00576916" w:rsidRDefault="000C2A0B" w:rsidP="007C6A4E">
            <w:pPr>
              <w:rPr>
                <w:color w:val="000000" w:themeColor="text1"/>
                <w:szCs w:val="21"/>
              </w:rPr>
            </w:pPr>
            <w:r>
              <w:rPr>
                <w:rFonts w:eastAsia="仿宋"/>
                <w:color w:val="000000"/>
                <w:kern w:val="0"/>
                <w:szCs w:val="21"/>
              </w:rPr>
              <w:t>2013,29(18),</w:t>
            </w:r>
            <w:r w:rsidRPr="00576916">
              <w:rPr>
                <w:rFonts w:eastAsia="仿宋"/>
                <w:color w:val="000000"/>
                <w:kern w:val="0"/>
                <w:szCs w:val="21"/>
              </w:rPr>
              <w:t>130-133</w:t>
            </w:r>
          </w:p>
        </w:tc>
        <w:tc>
          <w:tcPr>
            <w:tcW w:w="993" w:type="dxa"/>
            <w:vAlign w:val="center"/>
          </w:tcPr>
          <w:p w:rsidR="000C2A0B" w:rsidRPr="00576916" w:rsidRDefault="000C2A0B" w:rsidP="007C6A4E">
            <w:pPr>
              <w:jc w:val="left"/>
              <w:rPr>
                <w:color w:val="000000" w:themeColor="text1"/>
                <w:szCs w:val="21"/>
              </w:rPr>
            </w:pPr>
            <w:r w:rsidRPr="00576916">
              <w:rPr>
                <w:kern w:val="0"/>
                <w:szCs w:val="21"/>
              </w:rPr>
              <w:t>2013</w:t>
            </w:r>
            <w:r>
              <w:rPr>
                <w:kern w:val="0"/>
                <w:szCs w:val="21"/>
              </w:rPr>
              <w:t>.09</w:t>
            </w:r>
          </w:p>
        </w:tc>
        <w:tc>
          <w:tcPr>
            <w:tcW w:w="850" w:type="dxa"/>
            <w:vAlign w:val="center"/>
          </w:tcPr>
          <w:p w:rsidR="000C2A0B" w:rsidRPr="00576916" w:rsidRDefault="000C2A0B" w:rsidP="007C6A4E">
            <w:pPr>
              <w:jc w:val="left"/>
              <w:rPr>
                <w:color w:val="000000" w:themeColor="text1"/>
                <w:szCs w:val="21"/>
              </w:rPr>
            </w:pPr>
            <w:r w:rsidRPr="00576916">
              <w:rPr>
                <w:color w:val="000000" w:themeColor="text1"/>
                <w:szCs w:val="21"/>
              </w:rPr>
              <w:t>0</w:t>
            </w:r>
          </w:p>
        </w:tc>
        <w:tc>
          <w:tcPr>
            <w:tcW w:w="978" w:type="dxa"/>
            <w:vAlign w:val="center"/>
          </w:tcPr>
          <w:p w:rsidR="000C2A0B" w:rsidRPr="00576916" w:rsidRDefault="000C2A0B" w:rsidP="007C6A4E">
            <w:pPr>
              <w:jc w:val="left"/>
              <w:rPr>
                <w:color w:val="000000" w:themeColor="text1"/>
                <w:szCs w:val="21"/>
              </w:rPr>
            </w:pPr>
            <w:r>
              <w:rPr>
                <w:color w:val="000000" w:themeColor="text1"/>
                <w:szCs w:val="21"/>
              </w:rPr>
              <w:t>3</w:t>
            </w:r>
          </w:p>
        </w:tc>
      </w:tr>
      <w:tr w:rsidR="000C2A0B" w:rsidRPr="00576916" w:rsidTr="007C6A4E">
        <w:trPr>
          <w:trHeight w:hRule="exact" w:val="986"/>
          <w:jc w:val="center"/>
        </w:trPr>
        <w:tc>
          <w:tcPr>
            <w:tcW w:w="1718" w:type="dxa"/>
            <w:vAlign w:val="center"/>
          </w:tcPr>
          <w:p w:rsidR="000C2A0B" w:rsidRPr="00576916" w:rsidRDefault="000C2A0B" w:rsidP="007C6A4E">
            <w:pPr>
              <w:rPr>
                <w:color w:val="000000" w:themeColor="text1"/>
                <w:szCs w:val="21"/>
              </w:rPr>
            </w:pPr>
            <w:r w:rsidRPr="00576916">
              <w:rPr>
                <w:kern w:val="0"/>
                <w:szCs w:val="21"/>
              </w:rPr>
              <w:t>刘桂青，陈宝，杨卫东，郝虎林，杨肖娥</w:t>
            </w:r>
          </w:p>
        </w:tc>
        <w:tc>
          <w:tcPr>
            <w:tcW w:w="3571" w:type="dxa"/>
            <w:vAlign w:val="center"/>
          </w:tcPr>
          <w:p w:rsidR="000C2A0B" w:rsidRPr="00576916" w:rsidRDefault="000C2A0B" w:rsidP="007C6A4E">
            <w:pPr>
              <w:rPr>
                <w:color w:val="000000" w:themeColor="text1"/>
                <w:szCs w:val="21"/>
              </w:rPr>
            </w:pPr>
            <w:r w:rsidRPr="00576916">
              <w:rPr>
                <w:kern w:val="0"/>
                <w:szCs w:val="21"/>
              </w:rPr>
              <w:t>内生菌对柳树生长及氮、磷吸收的强化作用</w:t>
            </w:r>
            <w:r w:rsidRPr="00576916">
              <w:rPr>
                <w:kern w:val="0"/>
                <w:szCs w:val="21"/>
              </w:rPr>
              <w:t xml:space="preserve">. </w:t>
            </w:r>
            <w:r w:rsidRPr="00576916">
              <w:rPr>
                <w:b/>
                <w:kern w:val="0"/>
                <w:szCs w:val="21"/>
              </w:rPr>
              <w:t>浙江大学学报</w:t>
            </w:r>
          </w:p>
        </w:tc>
        <w:tc>
          <w:tcPr>
            <w:tcW w:w="963" w:type="dxa"/>
            <w:vAlign w:val="center"/>
          </w:tcPr>
          <w:p w:rsidR="000C2A0B" w:rsidRPr="00576916" w:rsidRDefault="000C2A0B" w:rsidP="007C6A4E">
            <w:pPr>
              <w:rPr>
                <w:color w:val="000000" w:themeColor="text1"/>
                <w:szCs w:val="21"/>
              </w:rPr>
            </w:pPr>
            <w:r>
              <w:rPr>
                <w:kern w:val="0"/>
                <w:szCs w:val="21"/>
              </w:rPr>
              <w:t>2016,42(2),</w:t>
            </w:r>
            <w:r w:rsidRPr="00576916">
              <w:rPr>
                <w:kern w:val="0"/>
                <w:szCs w:val="21"/>
              </w:rPr>
              <w:t>256-264</w:t>
            </w:r>
          </w:p>
        </w:tc>
        <w:tc>
          <w:tcPr>
            <w:tcW w:w="993" w:type="dxa"/>
            <w:vAlign w:val="center"/>
          </w:tcPr>
          <w:p w:rsidR="000C2A0B" w:rsidRPr="00576916" w:rsidRDefault="000C2A0B" w:rsidP="007C6A4E">
            <w:pPr>
              <w:jc w:val="left"/>
              <w:rPr>
                <w:color w:val="000000" w:themeColor="text1"/>
                <w:szCs w:val="21"/>
              </w:rPr>
            </w:pPr>
            <w:r w:rsidRPr="00576916">
              <w:rPr>
                <w:kern w:val="0"/>
                <w:szCs w:val="21"/>
              </w:rPr>
              <w:t>2016</w:t>
            </w:r>
            <w:r>
              <w:rPr>
                <w:kern w:val="0"/>
                <w:szCs w:val="21"/>
              </w:rPr>
              <w:t>.03</w:t>
            </w:r>
          </w:p>
        </w:tc>
        <w:tc>
          <w:tcPr>
            <w:tcW w:w="850" w:type="dxa"/>
            <w:vAlign w:val="center"/>
          </w:tcPr>
          <w:p w:rsidR="000C2A0B" w:rsidRPr="00576916" w:rsidRDefault="000C2A0B" w:rsidP="007C6A4E">
            <w:pPr>
              <w:jc w:val="left"/>
              <w:rPr>
                <w:color w:val="000000" w:themeColor="text1"/>
                <w:szCs w:val="21"/>
              </w:rPr>
            </w:pPr>
            <w:r w:rsidRPr="00576916">
              <w:rPr>
                <w:color w:val="000000" w:themeColor="text1"/>
                <w:szCs w:val="21"/>
              </w:rPr>
              <w:t>0</w:t>
            </w:r>
          </w:p>
        </w:tc>
        <w:tc>
          <w:tcPr>
            <w:tcW w:w="978" w:type="dxa"/>
            <w:vAlign w:val="center"/>
          </w:tcPr>
          <w:p w:rsidR="000C2A0B" w:rsidRPr="00576916" w:rsidRDefault="000C2A0B" w:rsidP="007C6A4E">
            <w:pPr>
              <w:jc w:val="left"/>
              <w:rPr>
                <w:color w:val="000000" w:themeColor="text1"/>
                <w:szCs w:val="21"/>
              </w:rPr>
            </w:pPr>
            <w:r>
              <w:rPr>
                <w:color w:val="000000" w:themeColor="text1"/>
                <w:szCs w:val="21"/>
              </w:rPr>
              <w:t>1</w:t>
            </w:r>
          </w:p>
        </w:tc>
      </w:tr>
      <w:tr w:rsidR="000C2A0B" w:rsidRPr="00576916" w:rsidTr="007C6A4E">
        <w:trPr>
          <w:trHeight w:hRule="exact" w:val="1267"/>
          <w:jc w:val="center"/>
        </w:trPr>
        <w:tc>
          <w:tcPr>
            <w:tcW w:w="1718" w:type="dxa"/>
            <w:vAlign w:val="center"/>
          </w:tcPr>
          <w:p w:rsidR="000C2A0B" w:rsidRPr="00576916" w:rsidRDefault="000C2A0B" w:rsidP="007C6A4E">
            <w:pPr>
              <w:rPr>
                <w:color w:val="000000" w:themeColor="text1"/>
                <w:szCs w:val="21"/>
              </w:rPr>
            </w:pPr>
            <w:r w:rsidRPr="00576916">
              <w:rPr>
                <w:color w:val="000000" w:themeColor="text1"/>
                <w:szCs w:val="21"/>
              </w:rPr>
              <w:t>王树凤</w:t>
            </w:r>
            <w:r w:rsidRPr="00576916">
              <w:rPr>
                <w:color w:val="000000" w:themeColor="text1"/>
                <w:szCs w:val="21"/>
              </w:rPr>
              <w:t xml:space="preserve">, </w:t>
            </w:r>
            <w:r w:rsidRPr="00576916">
              <w:rPr>
                <w:color w:val="000000" w:themeColor="text1"/>
                <w:szCs w:val="21"/>
              </w:rPr>
              <w:t>施翔</w:t>
            </w:r>
            <w:r w:rsidRPr="00576916">
              <w:rPr>
                <w:color w:val="000000" w:themeColor="text1"/>
                <w:szCs w:val="21"/>
              </w:rPr>
              <w:t xml:space="preserve">, </w:t>
            </w:r>
            <w:r w:rsidRPr="00576916">
              <w:rPr>
                <w:color w:val="000000" w:themeColor="text1"/>
                <w:szCs w:val="21"/>
              </w:rPr>
              <w:t>田生科</w:t>
            </w:r>
            <w:r w:rsidRPr="00576916">
              <w:rPr>
                <w:color w:val="000000" w:themeColor="text1"/>
                <w:szCs w:val="21"/>
              </w:rPr>
              <w:t xml:space="preserve">, </w:t>
            </w:r>
            <w:r w:rsidRPr="00576916">
              <w:rPr>
                <w:color w:val="000000" w:themeColor="text1"/>
                <w:szCs w:val="21"/>
              </w:rPr>
              <w:t>孙海菁</w:t>
            </w:r>
            <w:r w:rsidRPr="00576916">
              <w:rPr>
                <w:color w:val="000000" w:themeColor="text1"/>
                <w:szCs w:val="21"/>
              </w:rPr>
              <w:t xml:space="preserve">, </w:t>
            </w:r>
            <w:r w:rsidRPr="00576916">
              <w:rPr>
                <w:color w:val="000000" w:themeColor="text1"/>
                <w:szCs w:val="21"/>
              </w:rPr>
              <w:t>杨肖娥</w:t>
            </w:r>
            <w:r w:rsidRPr="00576916">
              <w:rPr>
                <w:color w:val="000000" w:themeColor="text1"/>
                <w:szCs w:val="21"/>
              </w:rPr>
              <w:t xml:space="preserve">, </w:t>
            </w:r>
            <w:r w:rsidRPr="00576916">
              <w:rPr>
                <w:color w:val="000000" w:themeColor="text1"/>
                <w:szCs w:val="21"/>
              </w:rPr>
              <w:t>陈益泰</w:t>
            </w:r>
            <w:r w:rsidRPr="00576916">
              <w:rPr>
                <w:color w:val="000000" w:themeColor="text1"/>
                <w:szCs w:val="21"/>
              </w:rPr>
              <w:t xml:space="preserve">, </w:t>
            </w:r>
            <w:r w:rsidRPr="00576916">
              <w:rPr>
                <w:color w:val="000000" w:themeColor="text1"/>
                <w:szCs w:val="21"/>
              </w:rPr>
              <w:t>刘婷</w:t>
            </w:r>
          </w:p>
        </w:tc>
        <w:tc>
          <w:tcPr>
            <w:tcW w:w="3571" w:type="dxa"/>
            <w:vAlign w:val="center"/>
          </w:tcPr>
          <w:p w:rsidR="000C2A0B" w:rsidRPr="00576916" w:rsidRDefault="000C2A0B" w:rsidP="007C6A4E">
            <w:pPr>
              <w:rPr>
                <w:color w:val="000000" w:themeColor="text1"/>
                <w:szCs w:val="21"/>
              </w:rPr>
            </w:pPr>
            <w:r w:rsidRPr="00576916">
              <w:rPr>
                <w:color w:val="000000" w:themeColor="text1"/>
                <w:szCs w:val="21"/>
              </w:rPr>
              <w:t>杞柳不同品种对铅的积累、耐性及叶片元素原位微区分布特征</w:t>
            </w:r>
            <w:r w:rsidRPr="00576916">
              <w:rPr>
                <w:color w:val="000000" w:themeColor="text1"/>
                <w:szCs w:val="21"/>
              </w:rPr>
              <w:t xml:space="preserve">. </w:t>
            </w:r>
            <w:r w:rsidRPr="00576916">
              <w:rPr>
                <w:b/>
                <w:color w:val="000000" w:themeColor="text1"/>
                <w:szCs w:val="21"/>
              </w:rPr>
              <w:t>林业科学</w:t>
            </w:r>
          </w:p>
        </w:tc>
        <w:tc>
          <w:tcPr>
            <w:tcW w:w="963" w:type="dxa"/>
            <w:vAlign w:val="center"/>
          </w:tcPr>
          <w:p w:rsidR="000C2A0B" w:rsidRPr="00576916" w:rsidRDefault="000C2A0B" w:rsidP="007C6A4E">
            <w:pPr>
              <w:rPr>
                <w:color w:val="000000" w:themeColor="text1"/>
                <w:szCs w:val="21"/>
              </w:rPr>
            </w:pPr>
            <w:r>
              <w:rPr>
                <w:color w:val="000000" w:themeColor="text1"/>
                <w:szCs w:val="21"/>
              </w:rPr>
              <w:t>2016,52(5),</w:t>
            </w:r>
            <w:r w:rsidRPr="00576916">
              <w:rPr>
                <w:color w:val="000000" w:themeColor="text1"/>
                <w:szCs w:val="21"/>
              </w:rPr>
              <w:t>71-80</w:t>
            </w:r>
          </w:p>
        </w:tc>
        <w:tc>
          <w:tcPr>
            <w:tcW w:w="993" w:type="dxa"/>
            <w:vAlign w:val="center"/>
          </w:tcPr>
          <w:p w:rsidR="000C2A0B" w:rsidRPr="00576916" w:rsidRDefault="000C2A0B" w:rsidP="007C6A4E">
            <w:pPr>
              <w:jc w:val="left"/>
              <w:rPr>
                <w:color w:val="000000" w:themeColor="text1"/>
                <w:szCs w:val="21"/>
              </w:rPr>
            </w:pPr>
            <w:r w:rsidRPr="00576916">
              <w:rPr>
                <w:color w:val="000000" w:themeColor="text1"/>
                <w:szCs w:val="21"/>
              </w:rPr>
              <w:t>2016</w:t>
            </w:r>
            <w:r>
              <w:rPr>
                <w:color w:val="000000" w:themeColor="text1"/>
                <w:szCs w:val="21"/>
              </w:rPr>
              <w:t>.05</w:t>
            </w:r>
          </w:p>
        </w:tc>
        <w:tc>
          <w:tcPr>
            <w:tcW w:w="850" w:type="dxa"/>
            <w:vAlign w:val="center"/>
          </w:tcPr>
          <w:p w:rsidR="000C2A0B" w:rsidRPr="00576916" w:rsidRDefault="000C2A0B" w:rsidP="007C6A4E">
            <w:pPr>
              <w:jc w:val="left"/>
              <w:rPr>
                <w:color w:val="000000" w:themeColor="text1"/>
                <w:szCs w:val="21"/>
              </w:rPr>
            </w:pPr>
            <w:r w:rsidRPr="00576916">
              <w:rPr>
                <w:color w:val="000000" w:themeColor="text1"/>
                <w:szCs w:val="21"/>
              </w:rPr>
              <w:t>0</w:t>
            </w:r>
          </w:p>
        </w:tc>
        <w:tc>
          <w:tcPr>
            <w:tcW w:w="978" w:type="dxa"/>
            <w:vAlign w:val="center"/>
          </w:tcPr>
          <w:p w:rsidR="000C2A0B" w:rsidRPr="00576916" w:rsidRDefault="000C2A0B" w:rsidP="007C6A4E">
            <w:pPr>
              <w:jc w:val="left"/>
              <w:rPr>
                <w:color w:val="000000" w:themeColor="text1"/>
                <w:szCs w:val="21"/>
              </w:rPr>
            </w:pPr>
            <w:r>
              <w:rPr>
                <w:color w:val="000000" w:themeColor="text1"/>
                <w:szCs w:val="21"/>
              </w:rPr>
              <w:t>3</w:t>
            </w:r>
          </w:p>
        </w:tc>
      </w:tr>
      <w:tr w:rsidR="000C2A0B" w:rsidRPr="00576916" w:rsidTr="007C6A4E">
        <w:trPr>
          <w:trHeight w:hRule="exact" w:val="1574"/>
          <w:jc w:val="center"/>
        </w:trPr>
        <w:tc>
          <w:tcPr>
            <w:tcW w:w="1718" w:type="dxa"/>
            <w:vAlign w:val="center"/>
          </w:tcPr>
          <w:p w:rsidR="000C2A0B" w:rsidRPr="00576916" w:rsidRDefault="000C2A0B" w:rsidP="007C6A4E">
            <w:pPr>
              <w:rPr>
                <w:color w:val="000000" w:themeColor="text1"/>
                <w:szCs w:val="21"/>
              </w:rPr>
            </w:pPr>
            <w:r w:rsidRPr="00576916">
              <w:rPr>
                <w:kern w:val="0"/>
                <w:szCs w:val="21"/>
              </w:rPr>
              <w:t>杨卫东，李廷强，丁哲利，杨肖娥</w:t>
            </w:r>
          </w:p>
        </w:tc>
        <w:tc>
          <w:tcPr>
            <w:tcW w:w="3571" w:type="dxa"/>
          </w:tcPr>
          <w:p w:rsidR="000C2A0B" w:rsidRPr="00576916" w:rsidRDefault="000C2A0B" w:rsidP="007C6A4E">
            <w:pPr>
              <w:spacing w:line="312" w:lineRule="auto"/>
              <w:rPr>
                <w:kern w:val="0"/>
                <w:szCs w:val="21"/>
              </w:rPr>
            </w:pPr>
            <w:r w:rsidRPr="00576916">
              <w:rPr>
                <w:kern w:val="0"/>
                <w:szCs w:val="21"/>
              </w:rPr>
              <w:t>旱柳幼苗抗坏血酸</w:t>
            </w:r>
            <w:r w:rsidRPr="00576916">
              <w:rPr>
                <w:kern w:val="0"/>
                <w:szCs w:val="21"/>
              </w:rPr>
              <w:t>-</w:t>
            </w:r>
            <w:r w:rsidRPr="00576916">
              <w:rPr>
                <w:kern w:val="0"/>
                <w:szCs w:val="21"/>
              </w:rPr>
              <w:t>谷胱甘肽循环及谷胱甘肽代谢对镉胁迫的响应</w:t>
            </w:r>
            <w:r w:rsidRPr="00576916">
              <w:rPr>
                <w:kern w:val="0"/>
                <w:szCs w:val="21"/>
              </w:rPr>
              <w:t xml:space="preserve">. </w:t>
            </w:r>
            <w:r w:rsidRPr="00576916">
              <w:rPr>
                <w:b/>
                <w:kern w:val="0"/>
                <w:szCs w:val="21"/>
              </w:rPr>
              <w:t>浙江大学学报（农业与生命科学版）</w:t>
            </w:r>
          </w:p>
        </w:tc>
        <w:tc>
          <w:tcPr>
            <w:tcW w:w="963" w:type="dxa"/>
            <w:vAlign w:val="center"/>
          </w:tcPr>
          <w:p w:rsidR="000C2A0B" w:rsidRPr="00576916" w:rsidRDefault="000C2A0B" w:rsidP="007C6A4E">
            <w:pPr>
              <w:rPr>
                <w:color w:val="000000" w:themeColor="text1"/>
                <w:szCs w:val="21"/>
              </w:rPr>
            </w:pPr>
            <w:r>
              <w:rPr>
                <w:kern w:val="0"/>
                <w:szCs w:val="21"/>
              </w:rPr>
              <w:t>2014,</w:t>
            </w:r>
            <w:r w:rsidRPr="00576916">
              <w:rPr>
                <w:kern w:val="0"/>
                <w:szCs w:val="21"/>
              </w:rPr>
              <w:t>40(5), 551-558</w:t>
            </w:r>
          </w:p>
        </w:tc>
        <w:tc>
          <w:tcPr>
            <w:tcW w:w="993" w:type="dxa"/>
            <w:vAlign w:val="center"/>
          </w:tcPr>
          <w:p w:rsidR="000C2A0B" w:rsidRPr="00576916" w:rsidRDefault="000C2A0B" w:rsidP="007C6A4E">
            <w:pPr>
              <w:jc w:val="left"/>
              <w:rPr>
                <w:color w:val="000000" w:themeColor="text1"/>
                <w:szCs w:val="21"/>
              </w:rPr>
            </w:pPr>
            <w:r w:rsidRPr="00576916">
              <w:rPr>
                <w:kern w:val="0"/>
                <w:szCs w:val="21"/>
              </w:rPr>
              <w:t>2014</w:t>
            </w:r>
            <w:r>
              <w:rPr>
                <w:kern w:val="0"/>
                <w:szCs w:val="21"/>
              </w:rPr>
              <w:t>.09</w:t>
            </w:r>
          </w:p>
        </w:tc>
        <w:tc>
          <w:tcPr>
            <w:tcW w:w="850" w:type="dxa"/>
            <w:vAlign w:val="center"/>
          </w:tcPr>
          <w:p w:rsidR="000C2A0B" w:rsidRPr="00576916" w:rsidRDefault="000C2A0B" w:rsidP="007C6A4E">
            <w:pPr>
              <w:jc w:val="left"/>
              <w:rPr>
                <w:color w:val="000000" w:themeColor="text1"/>
                <w:szCs w:val="21"/>
              </w:rPr>
            </w:pPr>
            <w:r w:rsidRPr="00576916">
              <w:rPr>
                <w:color w:val="000000" w:themeColor="text1"/>
                <w:szCs w:val="21"/>
              </w:rPr>
              <w:t>0</w:t>
            </w:r>
          </w:p>
        </w:tc>
        <w:tc>
          <w:tcPr>
            <w:tcW w:w="978" w:type="dxa"/>
            <w:vAlign w:val="center"/>
          </w:tcPr>
          <w:p w:rsidR="000C2A0B" w:rsidRPr="00576916" w:rsidRDefault="000C2A0B" w:rsidP="007C6A4E">
            <w:pPr>
              <w:jc w:val="left"/>
              <w:rPr>
                <w:color w:val="000000" w:themeColor="text1"/>
                <w:szCs w:val="21"/>
              </w:rPr>
            </w:pPr>
            <w:r>
              <w:rPr>
                <w:color w:val="000000" w:themeColor="text1"/>
                <w:szCs w:val="21"/>
              </w:rPr>
              <w:t>17</w:t>
            </w:r>
          </w:p>
        </w:tc>
      </w:tr>
      <w:tr w:rsidR="000C2A0B" w:rsidRPr="00576916" w:rsidTr="007C6A4E">
        <w:trPr>
          <w:trHeight w:hRule="exact" w:val="1349"/>
          <w:jc w:val="center"/>
        </w:trPr>
        <w:tc>
          <w:tcPr>
            <w:tcW w:w="1718" w:type="dxa"/>
            <w:vAlign w:val="center"/>
          </w:tcPr>
          <w:p w:rsidR="000C2A0B" w:rsidRPr="00576916" w:rsidRDefault="000C2A0B" w:rsidP="007C6A4E">
            <w:pPr>
              <w:rPr>
                <w:color w:val="000000" w:themeColor="text1"/>
                <w:szCs w:val="21"/>
              </w:rPr>
            </w:pPr>
            <w:r w:rsidRPr="00576916">
              <w:rPr>
                <w:kern w:val="0"/>
                <w:szCs w:val="21"/>
              </w:rPr>
              <w:t>杨卫东，李廷强，丁哲利，杨肖娥</w:t>
            </w:r>
          </w:p>
        </w:tc>
        <w:tc>
          <w:tcPr>
            <w:tcW w:w="3571" w:type="dxa"/>
          </w:tcPr>
          <w:p w:rsidR="000C2A0B" w:rsidRPr="00576916" w:rsidRDefault="000C2A0B" w:rsidP="007C6A4E">
            <w:pPr>
              <w:spacing w:line="312" w:lineRule="auto"/>
              <w:rPr>
                <w:kern w:val="0"/>
                <w:szCs w:val="21"/>
              </w:rPr>
            </w:pPr>
            <w:r w:rsidRPr="00576916">
              <w:rPr>
                <w:kern w:val="0"/>
                <w:szCs w:val="21"/>
              </w:rPr>
              <w:t>镉对旱柳幼苗生长及低相对分子质量巯基化合物含量的影响</w:t>
            </w:r>
            <w:r w:rsidRPr="00576916">
              <w:rPr>
                <w:kern w:val="0"/>
                <w:szCs w:val="21"/>
              </w:rPr>
              <w:t xml:space="preserve">. </w:t>
            </w:r>
            <w:r w:rsidRPr="00576916">
              <w:rPr>
                <w:b/>
                <w:kern w:val="0"/>
                <w:szCs w:val="21"/>
              </w:rPr>
              <w:t>浙江大学学报</w:t>
            </w:r>
            <w:r w:rsidRPr="00576916">
              <w:rPr>
                <w:b/>
                <w:kern w:val="0"/>
                <w:szCs w:val="21"/>
              </w:rPr>
              <w:t>(</w:t>
            </w:r>
            <w:r w:rsidRPr="00576916">
              <w:rPr>
                <w:b/>
                <w:kern w:val="0"/>
                <w:szCs w:val="21"/>
              </w:rPr>
              <w:t>农业与生命科学版</w:t>
            </w:r>
            <w:r w:rsidRPr="00576916">
              <w:rPr>
                <w:b/>
                <w:kern w:val="0"/>
                <w:szCs w:val="21"/>
              </w:rPr>
              <w:t>)</w:t>
            </w:r>
          </w:p>
        </w:tc>
        <w:tc>
          <w:tcPr>
            <w:tcW w:w="963" w:type="dxa"/>
            <w:vAlign w:val="center"/>
          </w:tcPr>
          <w:p w:rsidR="000C2A0B" w:rsidRPr="00576916" w:rsidRDefault="000C2A0B" w:rsidP="007C6A4E">
            <w:pPr>
              <w:rPr>
                <w:color w:val="000000" w:themeColor="text1"/>
                <w:szCs w:val="21"/>
              </w:rPr>
            </w:pPr>
            <w:r>
              <w:rPr>
                <w:kern w:val="0"/>
                <w:szCs w:val="21"/>
              </w:rPr>
              <w:t>2014,40(5),</w:t>
            </w:r>
            <w:r w:rsidRPr="00576916">
              <w:rPr>
                <w:kern w:val="0"/>
                <w:szCs w:val="21"/>
              </w:rPr>
              <w:t>559-567</w:t>
            </w:r>
          </w:p>
        </w:tc>
        <w:tc>
          <w:tcPr>
            <w:tcW w:w="993" w:type="dxa"/>
            <w:vAlign w:val="center"/>
          </w:tcPr>
          <w:p w:rsidR="000C2A0B" w:rsidRPr="00576916" w:rsidRDefault="000C2A0B" w:rsidP="007C6A4E">
            <w:pPr>
              <w:jc w:val="left"/>
              <w:rPr>
                <w:color w:val="000000" w:themeColor="text1"/>
                <w:szCs w:val="21"/>
              </w:rPr>
            </w:pPr>
            <w:r w:rsidRPr="00576916">
              <w:rPr>
                <w:kern w:val="0"/>
                <w:szCs w:val="21"/>
              </w:rPr>
              <w:t>2014</w:t>
            </w:r>
            <w:r>
              <w:rPr>
                <w:kern w:val="0"/>
                <w:szCs w:val="21"/>
              </w:rPr>
              <w:t>.09</w:t>
            </w:r>
          </w:p>
        </w:tc>
        <w:tc>
          <w:tcPr>
            <w:tcW w:w="850" w:type="dxa"/>
            <w:vAlign w:val="center"/>
          </w:tcPr>
          <w:p w:rsidR="000C2A0B" w:rsidRPr="00576916" w:rsidRDefault="000C2A0B" w:rsidP="007C6A4E">
            <w:pPr>
              <w:jc w:val="left"/>
              <w:rPr>
                <w:color w:val="000000" w:themeColor="text1"/>
                <w:szCs w:val="21"/>
              </w:rPr>
            </w:pPr>
            <w:r w:rsidRPr="00576916">
              <w:rPr>
                <w:color w:val="000000" w:themeColor="text1"/>
                <w:szCs w:val="21"/>
              </w:rPr>
              <w:t>0</w:t>
            </w:r>
          </w:p>
        </w:tc>
        <w:tc>
          <w:tcPr>
            <w:tcW w:w="978" w:type="dxa"/>
            <w:vAlign w:val="center"/>
          </w:tcPr>
          <w:p w:rsidR="000C2A0B" w:rsidRPr="00576916" w:rsidRDefault="000C2A0B" w:rsidP="007C6A4E">
            <w:pPr>
              <w:jc w:val="left"/>
              <w:rPr>
                <w:color w:val="000000" w:themeColor="text1"/>
                <w:szCs w:val="21"/>
              </w:rPr>
            </w:pPr>
            <w:r>
              <w:rPr>
                <w:color w:val="000000" w:themeColor="text1"/>
                <w:szCs w:val="21"/>
              </w:rPr>
              <w:t>4</w:t>
            </w:r>
          </w:p>
        </w:tc>
      </w:tr>
      <w:tr w:rsidR="000C2A0B" w:rsidRPr="00576916" w:rsidTr="007C6A4E">
        <w:trPr>
          <w:trHeight w:hRule="exact" w:val="779"/>
          <w:jc w:val="center"/>
        </w:trPr>
        <w:tc>
          <w:tcPr>
            <w:tcW w:w="1718" w:type="dxa"/>
            <w:vAlign w:val="center"/>
          </w:tcPr>
          <w:p w:rsidR="000C2A0B" w:rsidRPr="00576916" w:rsidRDefault="000C2A0B" w:rsidP="007C6A4E">
            <w:pPr>
              <w:rPr>
                <w:color w:val="000000" w:themeColor="text1"/>
                <w:szCs w:val="21"/>
              </w:rPr>
            </w:pPr>
            <w:r w:rsidRPr="00576916">
              <w:rPr>
                <w:kern w:val="0"/>
                <w:szCs w:val="21"/>
              </w:rPr>
              <w:t>杨肖娥</w:t>
            </w:r>
          </w:p>
        </w:tc>
        <w:tc>
          <w:tcPr>
            <w:tcW w:w="3571" w:type="dxa"/>
          </w:tcPr>
          <w:p w:rsidR="000C2A0B" w:rsidRPr="00576916" w:rsidRDefault="000C2A0B" w:rsidP="007C6A4E">
            <w:pPr>
              <w:spacing w:line="300" w:lineRule="auto"/>
              <w:rPr>
                <w:kern w:val="0"/>
                <w:szCs w:val="21"/>
              </w:rPr>
            </w:pPr>
            <w:r w:rsidRPr="00576916">
              <w:rPr>
                <w:kern w:val="0"/>
                <w:szCs w:val="21"/>
              </w:rPr>
              <w:t>水环境保护与生态修复</w:t>
            </w:r>
            <w:r w:rsidRPr="00576916">
              <w:rPr>
                <w:kern w:val="0"/>
                <w:szCs w:val="21"/>
              </w:rPr>
              <w:t xml:space="preserve">. </w:t>
            </w:r>
            <w:r w:rsidRPr="00576916">
              <w:rPr>
                <w:b/>
                <w:kern w:val="0"/>
                <w:szCs w:val="21"/>
              </w:rPr>
              <w:t>杭州：周刊</w:t>
            </w:r>
          </w:p>
        </w:tc>
        <w:tc>
          <w:tcPr>
            <w:tcW w:w="963" w:type="dxa"/>
            <w:vAlign w:val="center"/>
          </w:tcPr>
          <w:p w:rsidR="000C2A0B" w:rsidRPr="00576916" w:rsidRDefault="000C2A0B" w:rsidP="007C6A4E">
            <w:pPr>
              <w:rPr>
                <w:color w:val="000000" w:themeColor="text1"/>
                <w:szCs w:val="21"/>
              </w:rPr>
            </w:pPr>
            <w:r>
              <w:rPr>
                <w:kern w:val="0"/>
                <w:szCs w:val="21"/>
              </w:rPr>
              <w:t>2016,5,</w:t>
            </w:r>
            <w:r w:rsidRPr="00576916">
              <w:rPr>
                <w:kern w:val="0"/>
                <w:szCs w:val="21"/>
              </w:rPr>
              <w:t>36-39</w:t>
            </w:r>
          </w:p>
        </w:tc>
        <w:tc>
          <w:tcPr>
            <w:tcW w:w="993" w:type="dxa"/>
            <w:vAlign w:val="center"/>
          </w:tcPr>
          <w:p w:rsidR="000C2A0B" w:rsidRPr="00576916" w:rsidRDefault="000C2A0B" w:rsidP="007C6A4E">
            <w:pPr>
              <w:jc w:val="left"/>
              <w:rPr>
                <w:color w:val="000000" w:themeColor="text1"/>
                <w:szCs w:val="21"/>
              </w:rPr>
            </w:pPr>
            <w:r w:rsidRPr="00576916">
              <w:rPr>
                <w:kern w:val="0"/>
                <w:szCs w:val="21"/>
              </w:rPr>
              <w:t>2016</w:t>
            </w:r>
            <w:r>
              <w:rPr>
                <w:kern w:val="0"/>
                <w:szCs w:val="21"/>
              </w:rPr>
              <w:t>.03</w:t>
            </w:r>
          </w:p>
        </w:tc>
        <w:tc>
          <w:tcPr>
            <w:tcW w:w="850" w:type="dxa"/>
            <w:vAlign w:val="center"/>
          </w:tcPr>
          <w:p w:rsidR="000C2A0B" w:rsidRPr="00576916" w:rsidRDefault="000C2A0B" w:rsidP="007C6A4E">
            <w:pPr>
              <w:jc w:val="left"/>
              <w:rPr>
                <w:color w:val="000000" w:themeColor="text1"/>
                <w:szCs w:val="21"/>
              </w:rPr>
            </w:pPr>
            <w:r w:rsidRPr="00576916">
              <w:rPr>
                <w:color w:val="000000" w:themeColor="text1"/>
                <w:szCs w:val="21"/>
              </w:rPr>
              <w:t>0</w:t>
            </w:r>
          </w:p>
        </w:tc>
        <w:tc>
          <w:tcPr>
            <w:tcW w:w="978" w:type="dxa"/>
            <w:vAlign w:val="center"/>
          </w:tcPr>
          <w:p w:rsidR="000C2A0B" w:rsidRPr="00576916" w:rsidRDefault="000C2A0B" w:rsidP="007C6A4E">
            <w:pPr>
              <w:jc w:val="left"/>
              <w:rPr>
                <w:color w:val="000000" w:themeColor="text1"/>
                <w:szCs w:val="21"/>
              </w:rPr>
            </w:pPr>
            <w:r w:rsidRPr="00576916">
              <w:rPr>
                <w:color w:val="000000" w:themeColor="text1"/>
                <w:szCs w:val="21"/>
              </w:rPr>
              <w:t>0</w:t>
            </w:r>
          </w:p>
        </w:tc>
      </w:tr>
      <w:tr w:rsidR="000C2A0B" w:rsidRPr="00576916" w:rsidTr="007C6A4E">
        <w:trPr>
          <w:trHeight w:hRule="exact" w:val="907"/>
          <w:jc w:val="center"/>
        </w:trPr>
        <w:tc>
          <w:tcPr>
            <w:tcW w:w="1718" w:type="dxa"/>
            <w:vAlign w:val="center"/>
          </w:tcPr>
          <w:p w:rsidR="000C2A0B" w:rsidRPr="00576916" w:rsidRDefault="000C2A0B" w:rsidP="007C6A4E">
            <w:pPr>
              <w:rPr>
                <w:color w:val="000000" w:themeColor="text1"/>
                <w:szCs w:val="21"/>
              </w:rPr>
            </w:pPr>
            <w:r w:rsidRPr="00576916">
              <w:rPr>
                <w:kern w:val="0"/>
                <w:szCs w:val="21"/>
              </w:rPr>
              <w:lastRenderedPageBreak/>
              <w:t>杨肖娥</w:t>
            </w:r>
            <w:r w:rsidRPr="00576916">
              <w:rPr>
                <w:kern w:val="0"/>
                <w:szCs w:val="21"/>
              </w:rPr>
              <w:t xml:space="preserve">, </w:t>
            </w:r>
            <w:r w:rsidRPr="00576916">
              <w:rPr>
                <w:kern w:val="0"/>
                <w:szCs w:val="21"/>
              </w:rPr>
              <w:t>赖春宇</w:t>
            </w:r>
          </w:p>
        </w:tc>
        <w:tc>
          <w:tcPr>
            <w:tcW w:w="3571" w:type="dxa"/>
          </w:tcPr>
          <w:p w:rsidR="000C2A0B" w:rsidRPr="00576916" w:rsidRDefault="000C2A0B" w:rsidP="007C6A4E">
            <w:pPr>
              <w:spacing w:line="300" w:lineRule="auto"/>
              <w:rPr>
                <w:kern w:val="0"/>
                <w:szCs w:val="21"/>
              </w:rPr>
            </w:pPr>
            <w:r w:rsidRPr="00576916">
              <w:rPr>
                <w:kern w:val="0"/>
                <w:szCs w:val="21"/>
              </w:rPr>
              <w:t>水土环境硒污染生物修复</w:t>
            </w:r>
            <w:r w:rsidRPr="00576916">
              <w:rPr>
                <w:kern w:val="0"/>
                <w:szCs w:val="21"/>
              </w:rPr>
              <w:t xml:space="preserve">. </w:t>
            </w:r>
            <w:r w:rsidRPr="00576916">
              <w:rPr>
                <w:b/>
                <w:kern w:val="0"/>
                <w:szCs w:val="21"/>
              </w:rPr>
              <w:t>生物技术进展</w:t>
            </w:r>
          </w:p>
        </w:tc>
        <w:tc>
          <w:tcPr>
            <w:tcW w:w="963" w:type="dxa"/>
            <w:vAlign w:val="center"/>
          </w:tcPr>
          <w:p w:rsidR="000C2A0B" w:rsidRPr="00576916" w:rsidRDefault="000C2A0B" w:rsidP="007C6A4E">
            <w:pPr>
              <w:rPr>
                <w:color w:val="000000" w:themeColor="text1"/>
                <w:szCs w:val="21"/>
              </w:rPr>
            </w:pPr>
            <w:r>
              <w:rPr>
                <w:kern w:val="0"/>
                <w:szCs w:val="21"/>
              </w:rPr>
              <w:t>2018,8(2),</w:t>
            </w:r>
            <w:r w:rsidRPr="00576916">
              <w:rPr>
                <w:kern w:val="0"/>
                <w:szCs w:val="21"/>
              </w:rPr>
              <w:t>112-117</w:t>
            </w:r>
          </w:p>
        </w:tc>
        <w:tc>
          <w:tcPr>
            <w:tcW w:w="993" w:type="dxa"/>
            <w:vAlign w:val="center"/>
          </w:tcPr>
          <w:p w:rsidR="000C2A0B" w:rsidRPr="00576916" w:rsidRDefault="000C2A0B" w:rsidP="007C6A4E">
            <w:pPr>
              <w:jc w:val="left"/>
              <w:rPr>
                <w:color w:val="000000" w:themeColor="text1"/>
                <w:szCs w:val="21"/>
              </w:rPr>
            </w:pPr>
            <w:r w:rsidRPr="00576916">
              <w:rPr>
                <w:kern w:val="0"/>
                <w:szCs w:val="21"/>
              </w:rPr>
              <w:t>2018</w:t>
            </w:r>
            <w:r>
              <w:rPr>
                <w:kern w:val="0"/>
                <w:szCs w:val="21"/>
              </w:rPr>
              <w:t>.02</w:t>
            </w:r>
          </w:p>
        </w:tc>
        <w:tc>
          <w:tcPr>
            <w:tcW w:w="850" w:type="dxa"/>
            <w:vAlign w:val="center"/>
          </w:tcPr>
          <w:p w:rsidR="000C2A0B" w:rsidRPr="00576916" w:rsidRDefault="000C2A0B" w:rsidP="007C6A4E">
            <w:pPr>
              <w:jc w:val="left"/>
              <w:rPr>
                <w:color w:val="000000" w:themeColor="text1"/>
                <w:szCs w:val="21"/>
              </w:rPr>
            </w:pPr>
            <w:r w:rsidRPr="00576916">
              <w:rPr>
                <w:color w:val="000000" w:themeColor="text1"/>
                <w:szCs w:val="21"/>
              </w:rPr>
              <w:t>0</w:t>
            </w:r>
          </w:p>
        </w:tc>
        <w:tc>
          <w:tcPr>
            <w:tcW w:w="978" w:type="dxa"/>
            <w:vAlign w:val="center"/>
          </w:tcPr>
          <w:p w:rsidR="000C2A0B" w:rsidRPr="00576916" w:rsidRDefault="000C2A0B" w:rsidP="007C6A4E">
            <w:pPr>
              <w:jc w:val="left"/>
              <w:rPr>
                <w:color w:val="000000" w:themeColor="text1"/>
                <w:szCs w:val="21"/>
              </w:rPr>
            </w:pPr>
            <w:r w:rsidRPr="00576916">
              <w:rPr>
                <w:color w:val="000000" w:themeColor="text1"/>
                <w:szCs w:val="21"/>
              </w:rPr>
              <w:t>0</w:t>
            </w:r>
          </w:p>
        </w:tc>
      </w:tr>
      <w:tr w:rsidR="000C2A0B" w:rsidRPr="00576916" w:rsidTr="007C6A4E">
        <w:trPr>
          <w:trHeight w:hRule="exact" w:val="907"/>
          <w:jc w:val="center"/>
        </w:trPr>
        <w:tc>
          <w:tcPr>
            <w:tcW w:w="1718" w:type="dxa"/>
            <w:vAlign w:val="center"/>
          </w:tcPr>
          <w:p w:rsidR="000C2A0B" w:rsidRPr="00576916" w:rsidRDefault="000C2A0B" w:rsidP="007C6A4E">
            <w:pPr>
              <w:rPr>
                <w:kern w:val="0"/>
                <w:szCs w:val="21"/>
              </w:rPr>
            </w:pPr>
            <w:r w:rsidRPr="00576916">
              <w:rPr>
                <w:kern w:val="0"/>
                <w:szCs w:val="21"/>
              </w:rPr>
              <w:t>张长宽，倪其军，杨栋，钟亮，邓美华，杨肖娥</w:t>
            </w:r>
          </w:p>
        </w:tc>
        <w:tc>
          <w:tcPr>
            <w:tcW w:w="3571" w:type="dxa"/>
          </w:tcPr>
          <w:p w:rsidR="000C2A0B" w:rsidRPr="00576916" w:rsidRDefault="000C2A0B" w:rsidP="007C6A4E">
            <w:pPr>
              <w:spacing w:line="300" w:lineRule="auto"/>
              <w:rPr>
                <w:kern w:val="0"/>
                <w:szCs w:val="21"/>
              </w:rPr>
            </w:pPr>
            <w:r w:rsidRPr="00576916">
              <w:rPr>
                <w:kern w:val="0"/>
                <w:szCs w:val="21"/>
              </w:rPr>
              <w:t>低温条件下高效复合人工湿地对尾水净化效应研究</w:t>
            </w:r>
            <w:r w:rsidRPr="00576916">
              <w:rPr>
                <w:kern w:val="0"/>
                <w:szCs w:val="21"/>
              </w:rPr>
              <w:t xml:space="preserve">. </w:t>
            </w:r>
            <w:r w:rsidRPr="00576916">
              <w:rPr>
                <w:b/>
                <w:kern w:val="0"/>
                <w:szCs w:val="21"/>
              </w:rPr>
              <w:t>环境工程学报</w:t>
            </w:r>
          </w:p>
        </w:tc>
        <w:tc>
          <w:tcPr>
            <w:tcW w:w="963" w:type="dxa"/>
            <w:vAlign w:val="center"/>
          </w:tcPr>
          <w:p w:rsidR="000C2A0B" w:rsidRPr="00576916" w:rsidRDefault="000C2A0B" w:rsidP="007C6A4E">
            <w:pPr>
              <w:rPr>
                <w:kern w:val="0"/>
                <w:szCs w:val="21"/>
              </w:rPr>
            </w:pPr>
            <w:r>
              <w:rPr>
                <w:kern w:val="0"/>
                <w:szCs w:val="21"/>
              </w:rPr>
              <w:t>2017,11(4),2034-</w:t>
            </w:r>
            <w:r w:rsidRPr="00576916">
              <w:rPr>
                <w:kern w:val="0"/>
                <w:szCs w:val="21"/>
              </w:rPr>
              <w:t>040</w:t>
            </w:r>
          </w:p>
        </w:tc>
        <w:tc>
          <w:tcPr>
            <w:tcW w:w="993" w:type="dxa"/>
            <w:vAlign w:val="center"/>
          </w:tcPr>
          <w:p w:rsidR="000C2A0B" w:rsidRPr="00576916" w:rsidRDefault="000C2A0B" w:rsidP="007C6A4E">
            <w:pPr>
              <w:jc w:val="left"/>
              <w:rPr>
                <w:kern w:val="0"/>
                <w:szCs w:val="21"/>
              </w:rPr>
            </w:pPr>
            <w:r w:rsidRPr="00576916">
              <w:rPr>
                <w:kern w:val="0"/>
                <w:szCs w:val="21"/>
              </w:rPr>
              <w:t>201</w:t>
            </w:r>
            <w:r>
              <w:rPr>
                <w:kern w:val="0"/>
                <w:szCs w:val="21"/>
              </w:rPr>
              <w:t>7, 04</w:t>
            </w:r>
          </w:p>
        </w:tc>
        <w:tc>
          <w:tcPr>
            <w:tcW w:w="850" w:type="dxa"/>
            <w:vAlign w:val="center"/>
          </w:tcPr>
          <w:p w:rsidR="000C2A0B" w:rsidRPr="00576916" w:rsidRDefault="000C2A0B" w:rsidP="007C6A4E">
            <w:pPr>
              <w:jc w:val="left"/>
              <w:rPr>
                <w:color w:val="000000" w:themeColor="text1"/>
                <w:szCs w:val="21"/>
              </w:rPr>
            </w:pPr>
            <w:r w:rsidRPr="00576916">
              <w:rPr>
                <w:color w:val="000000" w:themeColor="text1"/>
                <w:szCs w:val="21"/>
              </w:rPr>
              <w:t>0</w:t>
            </w:r>
          </w:p>
        </w:tc>
        <w:tc>
          <w:tcPr>
            <w:tcW w:w="978" w:type="dxa"/>
            <w:vAlign w:val="center"/>
          </w:tcPr>
          <w:p w:rsidR="000C2A0B" w:rsidRPr="00576916" w:rsidRDefault="000C2A0B" w:rsidP="007C6A4E">
            <w:pPr>
              <w:jc w:val="left"/>
              <w:rPr>
                <w:color w:val="000000" w:themeColor="text1"/>
                <w:szCs w:val="21"/>
              </w:rPr>
            </w:pPr>
            <w:r>
              <w:rPr>
                <w:color w:val="000000" w:themeColor="text1"/>
                <w:szCs w:val="21"/>
              </w:rPr>
              <w:t>2</w:t>
            </w:r>
          </w:p>
        </w:tc>
      </w:tr>
      <w:tr w:rsidR="000C2A0B" w:rsidRPr="00576916" w:rsidTr="007C6A4E">
        <w:trPr>
          <w:trHeight w:hRule="exact" w:val="907"/>
          <w:jc w:val="center"/>
        </w:trPr>
        <w:tc>
          <w:tcPr>
            <w:tcW w:w="1718" w:type="dxa"/>
            <w:vAlign w:val="center"/>
          </w:tcPr>
          <w:p w:rsidR="000C2A0B" w:rsidRPr="00576916" w:rsidRDefault="000C2A0B" w:rsidP="007C6A4E">
            <w:pPr>
              <w:rPr>
                <w:kern w:val="0"/>
                <w:szCs w:val="21"/>
              </w:rPr>
            </w:pPr>
            <w:r w:rsidRPr="00576916">
              <w:rPr>
                <w:kern w:val="0"/>
                <w:szCs w:val="21"/>
              </w:rPr>
              <w:t>邹福星</w:t>
            </w:r>
            <w:r w:rsidRPr="00576916">
              <w:rPr>
                <w:kern w:val="0"/>
                <w:szCs w:val="21"/>
              </w:rPr>
              <w:t xml:space="preserve">, </w:t>
            </w:r>
            <w:r w:rsidRPr="00576916">
              <w:rPr>
                <w:kern w:val="0"/>
                <w:szCs w:val="21"/>
              </w:rPr>
              <w:t>李建平</w:t>
            </w:r>
            <w:r w:rsidRPr="00576916">
              <w:rPr>
                <w:kern w:val="0"/>
                <w:szCs w:val="21"/>
              </w:rPr>
              <w:t xml:space="preserve">, </w:t>
            </w:r>
            <w:r w:rsidRPr="00576916">
              <w:rPr>
                <w:kern w:val="0"/>
                <w:szCs w:val="21"/>
              </w:rPr>
              <w:t>何相逸</w:t>
            </w:r>
            <w:r w:rsidRPr="00576916">
              <w:rPr>
                <w:kern w:val="0"/>
                <w:szCs w:val="21"/>
              </w:rPr>
              <w:t xml:space="preserve">, </w:t>
            </w:r>
            <w:r w:rsidRPr="00576916">
              <w:rPr>
                <w:kern w:val="0"/>
                <w:szCs w:val="21"/>
              </w:rPr>
              <w:t>季明东</w:t>
            </w:r>
            <w:r w:rsidRPr="00576916">
              <w:rPr>
                <w:kern w:val="0"/>
                <w:szCs w:val="21"/>
              </w:rPr>
              <w:t xml:space="preserve">, </w:t>
            </w:r>
            <w:r w:rsidRPr="00576916">
              <w:rPr>
                <w:kern w:val="0"/>
                <w:szCs w:val="21"/>
              </w:rPr>
              <w:t>杨肖娥</w:t>
            </w:r>
          </w:p>
        </w:tc>
        <w:tc>
          <w:tcPr>
            <w:tcW w:w="3571" w:type="dxa"/>
          </w:tcPr>
          <w:p w:rsidR="000C2A0B" w:rsidRPr="00576916" w:rsidRDefault="000C2A0B" w:rsidP="007C6A4E">
            <w:pPr>
              <w:spacing w:line="300" w:lineRule="auto"/>
              <w:rPr>
                <w:kern w:val="0"/>
                <w:szCs w:val="21"/>
              </w:rPr>
            </w:pPr>
            <w:r w:rsidRPr="00576916">
              <w:rPr>
                <w:kern w:val="0"/>
                <w:szCs w:val="21"/>
              </w:rPr>
              <w:t>电动自走式温室水体修复植物收获机设计与试验</w:t>
            </w:r>
            <w:r w:rsidRPr="00576916">
              <w:rPr>
                <w:kern w:val="0"/>
                <w:szCs w:val="21"/>
              </w:rPr>
              <w:t xml:space="preserve">. </w:t>
            </w:r>
            <w:r w:rsidRPr="00576916">
              <w:rPr>
                <w:b/>
                <w:kern w:val="0"/>
                <w:szCs w:val="21"/>
              </w:rPr>
              <w:t>农业机械学报</w:t>
            </w:r>
          </w:p>
        </w:tc>
        <w:tc>
          <w:tcPr>
            <w:tcW w:w="963" w:type="dxa"/>
            <w:vAlign w:val="center"/>
          </w:tcPr>
          <w:p w:rsidR="000C2A0B" w:rsidRPr="00576916" w:rsidRDefault="000C2A0B" w:rsidP="007C6A4E">
            <w:pPr>
              <w:rPr>
                <w:kern w:val="0"/>
                <w:szCs w:val="21"/>
              </w:rPr>
            </w:pPr>
            <w:r>
              <w:rPr>
                <w:kern w:val="0"/>
                <w:szCs w:val="21"/>
              </w:rPr>
              <w:t>2016,47(6),</w:t>
            </w:r>
            <w:r w:rsidRPr="00576916">
              <w:rPr>
                <w:kern w:val="0"/>
                <w:szCs w:val="21"/>
              </w:rPr>
              <w:t>61-66</w:t>
            </w:r>
          </w:p>
        </w:tc>
        <w:tc>
          <w:tcPr>
            <w:tcW w:w="993" w:type="dxa"/>
            <w:vAlign w:val="center"/>
          </w:tcPr>
          <w:p w:rsidR="000C2A0B" w:rsidRPr="00576916" w:rsidRDefault="000C2A0B" w:rsidP="007C6A4E">
            <w:pPr>
              <w:jc w:val="left"/>
              <w:rPr>
                <w:kern w:val="0"/>
                <w:szCs w:val="21"/>
              </w:rPr>
            </w:pPr>
            <w:r w:rsidRPr="00576916">
              <w:rPr>
                <w:kern w:val="0"/>
                <w:szCs w:val="21"/>
              </w:rPr>
              <w:t>2016</w:t>
            </w:r>
            <w:r>
              <w:rPr>
                <w:kern w:val="0"/>
                <w:szCs w:val="21"/>
              </w:rPr>
              <w:t>.6</w:t>
            </w:r>
          </w:p>
        </w:tc>
        <w:tc>
          <w:tcPr>
            <w:tcW w:w="850" w:type="dxa"/>
            <w:vAlign w:val="center"/>
          </w:tcPr>
          <w:p w:rsidR="000C2A0B" w:rsidRPr="00576916" w:rsidRDefault="000C2A0B" w:rsidP="007C6A4E">
            <w:pPr>
              <w:jc w:val="left"/>
              <w:rPr>
                <w:color w:val="000000" w:themeColor="text1"/>
                <w:szCs w:val="21"/>
              </w:rPr>
            </w:pPr>
            <w:r w:rsidRPr="00576916">
              <w:rPr>
                <w:color w:val="000000" w:themeColor="text1"/>
                <w:szCs w:val="21"/>
              </w:rPr>
              <w:t>0</w:t>
            </w:r>
          </w:p>
        </w:tc>
        <w:tc>
          <w:tcPr>
            <w:tcW w:w="978" w:type="dxa"/>
            <w:vAlign w:val="center"/>
          </w:tcPr>
          <w:p w:rsidR="000C2A0B" w:rsidRPr="00576916" w:rsidRDefault="000C2A0B" w:rsidP="007C6A4E">
            <w:pPr>
              <w:jc w:val="left"/>
              <w:rPr>
                <w:color w:val="000000" w:themeColor="text1"/>
                <w:szCs w:val="21"/>
              </w:rPr>
            </w:pPr>
            <w:r>
              <w:rPr>
                <w:color w:val="000000" w:themeColor="text1"/>
                <w:szCs w:val="21"/>
              </w:rPr>
              <w:t>5</w:t>
            </w:r>
          </w:p>
        </w:tc>
      </w:tr>
      <w:tr w:rsidR="000C2A0B" w:rsidRPr="00576916" w:rsidTr="007C6A4E">
        <w:trPr>
          <w:trHeight w:hRule="exact" w:val="907"/>
          <w:jc w:val="center"/>
        </w:trPr>
        <w:tc>
          <w:tcPr>
            <w:tcW w:w="1718" w:type="dxa"/>
            <w:vAlign w:val="center"/>
          </w:tcPr>
          <w:p w:rsidR="000C2A0B" w:rsidRPr="004A4C16" w:rsidRDefault="000C2A0B" w:rsidP="007C6A4E">
            <w:pPr>
              <w:rPr>
                <w:kern w:val="0"/>
                <w:szCs w:val="21"/>
              </w:rPr>
            </w:pPr>
            <w:r w:rsidRPr="004A4C16">
              <w:rPr>
                <w:rFonts w:hint="eastAsia"/>
                <w:kern w:val="0"/>
                <w:szCs w:val="21"/>
              </w:rPr>
              <w:t>邹福星</w:t>
            </w:r>
            <w:r w:rsidRPr="004A4C16">
              <w:rPr>
                <w:rFonts w:hint="eastAsia"/>
                <w:kern w:val="0"/>
                <w:szCs w:val="21"/>
              </w:rPr>
              <w:t xml:space="preserve">, </w:t>
            </w:r>
            <w:r w:rsidRPr="004A4C16">
              <w:rPr>
                <w:rFonts w:hint="eastAsia"/>
                <w:kern w:val="0"/>
                <w:szCs w:val="21"/>
              </w:rPr>
              <w:t>李建平，楼建忠</w:t>
            </w:r>
            <w:r w:rsidRPr="004A4C16">
              <w:rPr>
                <w:rFonts w:hint="eastAsia"/>
                <w:kern w:val="0"/>
                <w:szCs w:val="21"/>
              </w:rPr>
              <w:t>.</w:t>
            </w:r>
          </w:p>
        </w:tc>
        <w:tc>
          <w:tcPr>
            <w:tcW w:w="3571" w:type="dxa"/>
          </w:tcPr>
          <w:p w:rsidR="000C2A0B" w:rsidRPr="004A4C16" w:rsidRDefault="000C2A0B" w:rsidP="007C6A4E">
            <w:pPr>
              <w:spacing w:line="300" w:lineRule="auto"/>
              <w:rPr>
                <w:kern w:val="0"/>
                <w:szCs w:val="21"/>
              </w:rPr>
            </w:pPr>
            <w:r w:rsidRPr="004A4C16">
              <w:rPr>
                <w:rFonts w:hint="eastAsia"/>
                <w:kern w:val="0"/>
                <w:szCs w:val="21"/>
              </w:rPr>
              <w:t>水生植物机械化采收与能源化利用</w:t>
            </w:r>
            <w:r w:rsidRPr="004A4C16">
              <w:rPr>
                <w:rFonts w:hint="eastAsia"/>
                <w:kern w:val="0"/>
                <w:szCs w:val="21"/>
              </w:rPr>
              <w:t>.</w:t>
            </w:r>
            <w:r w:rsidRPr="004A4C16">
              <w:rPr>
                <w:rFonts w:hint="eastAsia"/>
                <w:b/>
                <w:kern w:val="0"/>
                <w:szCs w:val="21"/>
              </w:rPr>
              <w:t>河海大学学报</w:t>
            </w:r>
            <w:r w:rsidRPr="004A4C16">
              <w:rPr>
                <w:rFonts w:hint="eastAsia"/>
                <w:b/>
                <w:kern w:val="0"/>
                <w:szCs w:val="21"/>
              </w:rPr>
              <w:t>:</w:t>
            </w:r>
            <w:r w:rsidRPr="004A4C16">
              <w:rPr>
                <w:rFonts w:hint="eastAsia"/>
                <w:b/>
                <w:kern w:val="0"/>
                <w:szCs w:val="21"/>
              </w:rPr>
              <w:t>自然科学版</w:t>
            </w:r>
            <w:r w:rsidRPr="004A4C16">
              <w:rPr>
                <w:b/>
                <w:kern w:val="0"/>
                <w:szCs w:val="21"/>
              </w:rPr>
              <w:t>.</w:t>
            </w:r>
          </w:p>
        </w:tc>
        <w:tc>
          <w:tcPr>
            <w:tcW w:w="963" w:type="dxa"/>
            <w:vAlign w:val="center"/>
          </w:tcPr>
          <w:p w:rsidR="000C2A0B" w:rsidRPr="004A4C16" w:rsidRDefault="000C2A0B" w:rsidP="007C6A4E">
            <w:pPr>
              <w:rPr>
                <w:kern w:val="0"/>
                <w:szCs w:val="21"/>
              </w:rPr>
            </w:pPr>
            <w:r w:rsidRPr="004A4C16">
              <w:rPr>
                <w:kern w:val="0"/>
                <w:szCs w:val="21"/>
              </w:rPr>
              <w:t>2010,</w:t>
            </w:r>
            <w:r w:rsidRPr="004A4C16">
              <w:rPr>
                <w:rFonts w:hint="eastAsia"/>
                <w:kern w:val="0"/>
                <w:szCs w:val="21"/>
              </w:rPr>
              <w:t xml:space="preserve">38 </w:t>
            </w:r>
            <w:r w:rsidRPr="004A4C16">
              <w:rPr>
                <w:kern w:val="0"/>
                <w:szCs w:val="21"/>
              </w:rPr>
              <w:t>(</w:t>
            </w:r>
            <w:r w:rsidRPr="004A4C16">
              <w:rPr>
                <w:rFonts w:hint="eastAsia"/>
                <w:kern w:val="0"/>
                <w:szCs w:val="21"/>
              </w:rPr>
              <w:t>增刊</w:t>
            </w:r>
            <w:r w:rsidRPr="004A4C16">
              <w:rPr>
                <w:rFonts w:hint="eastAsia"/>
                <w:kern w:val="0"/>
                <w:szCs w:val="21"/>
              </w:rPr>
              <w:t>)</w:t>
            </w:r>
            <w:r w:rsidRPr="004A4C16">
              <w:rPr>
                <w:kern w:val="0"/>
                <w:szCs w:val="21"/>
              </w:rPr>
              <w:t xml:space="preserve">, </w:t>
            </w:r>
            <w:r w:rsidRPr="004A4C16">
              <w:rPr>
                <w:rFonts w:hint="eastAsia"/>
                <w:kern w:val="0"/>
                <w:szCs w:val="21"/>
              </w:rPr>
              <w:t>138-140</w:t>
            </w:r>
          </w:p>
        </w:tc>
        <w:tc>
          <w:tcPr>
            <w:tcW w:w="993" w:type="dxa"/>
            <w:vAlign w:val="center"/>
          </w:tcPr>
          <w:p w:rsidR="000C2A0B" w:rsidRPr="004A4C16" w:rsidRDefault="000C2A0B" w:rsidP="007C6A4E">
            <w:pPr>
              <w:jc w:val="left"/>
              <w:rPr>
                <w:kern w:val="0"/>
                <w:szCs w:val="21"/>
              </w:rPr>
            </w:pPr>
            <w:r w:rsidRPr="004A4C16">
              <w:rPr>
                <w:rFonts w:hint="eastAsia"/>
                <w:kern w:val="0"/>
                <w:szCs w:val="21"/>
              </w:rPr>
              <w:t>2010</w:t>
            </w:r>
            <w:r>
              <w:rPr>
                <w:kern w:val="0"/>
                <w:szCs w:val="21"/>
              </w:rPr>
              <w:t>.10</w:t>
            </w:r>
          </w:p>
        </w:tc>
        <w:tc>
          <w:tcPr>
            <w:tcW w:w="850" w:type="dxa"/>
            <w:vAlign w:val="center"/>
          </w:tcPr>
          <w:p w:rsidR="000C2A0B" w:rsidRPr="00576916" w:rsidRDefault="000C2A0B" w:rsidP="007C6A4E">
            <w:pPr>
              <w:jc w:val="left"/>
              <w:rPr>
                <w:color w:val="000000" w:themeColor="text1"/>
                <w:szCs w:val="21"/>
              </w:rPr>
            </w:pPr>
            <w:r>
              <w:rPr>
                <w:rFonts w:hint="eastAsia"/>
                <w:color w:val="000000" w:themeColor="text1"/>
                <w:szCs w:val="21"/>
              </w:rPr>
              <w:t>0</w:t>
            </w:r>
          </w:p>
        </w:tc>
        <w:tc>
          <w:tcPr>
            <w:tcW w:w="978" w:type="dxa"/>
            <w:vAlign w:val="center"/>
          </w:tcPr>
          <w:p w:rsidR="000C2A0B" w:rsidRPr="00576916" w:rsidRDefault="000C2A0B" w:rsidP="007C6A4E">
            <w:pPr>
              <w:jc w:val="left"/>
              <w:rPr>
                <w:color w:val="000000" w:themeColor="text1"/>
                <w:szCs w:val="21"/>
              </w:rPr>
            </w:pPr>
            <w:r>
              <w:rPr>
                <w:rFonts w:hint="eastAsia"/>
                <w:color w:val="000000" w:themeColor="text1"/>
                <w:szCs w:val="21"/>
              </w:rPr>
              <w:t>0</w:t>
            </w:r>
          </w:p>
        </w:tc>
      </w:tr>
      <w:tr w:rsidR="000C2A0B" w:rsidRPr="00576916" w:rsidTr="007C6A4E">
        <w:trPr>
          <w:trHeight w:hRule="exact" w:val="692"/>
          <w:jc w:val="center"/>
        </w:trPr>
        <w:tc>
          <w:tcPr>
            <w:tcW w:w="7245" w:type="dxa"/>
            <w:gridSpan w:val="4"/>
            <w:vAlign w:val="center"/>
          </w:tcPr>
          <w:p w:rsidR="000C2A0B" w:rsidRPr="00576916" w:rsidRDefault="000C2A0B" w:rsidP="007C6A4E">
            <w:pPr>
              <w:jc w:val="right"/>
              <w:rPr>
                <w:color w:val="000000" w:themeColor="text1"/>
                <w:szCs w:val="21"/>
              </w:rPr>
            </w:pPr>
            <w:r w:rsidRPr="00576916">
              <w:rPr>
                <w:color w:val="000000" w:themeColor="text1"/>
                <w:szCs w:val="21"/>
              </w:rPr>
              <w:t>合计</w:t>
            </w:r>
            <w:r w:rsidRPr="00576916">
              <w:rPr>
                <w:color w:val="000000" w:themeColor="text1"/>
                <w:szCs w:val="21"/>
              </w:rPr>
              <w:t>:</w:t>
            </w:r>
          </w:p>
        </w:tc>
        <w:tc>
          <w:tcPr>
            <w:tcW w:w="850" w:type="dxa"/>
            <w:vAlign w:val="center"/>
          </w:tcPr>
          <w:p w:rsidR="000C2A0B" w:rsidRPr="00576916" w:rsidRDefault="000C2A0B" w:rsidP="007C6A4E">
            <w:pPr>
              <w:jc w:val="center"/>
              <w:rPr>
                <w:color w:val="000000" w:themeColor="text1"/>
                <w:szCs w:val="21"/>
              </w:rPr>
            </w:pPr>
            <w:r>
              <w:rPr>
                <w:rFonts w:hint="eastAsia"/>
                <w:color w:val="000000" w:themeColor="text1"/>
                <w:szCs w:val="21"/>
              </w:rPr>
              <w:t>3</w:t>
            </w:r>
            <w:r>
              <w:rPr>
                <w:color w:val="000000" w:themeColor="text1"/>
                <w:szCs w:val="21"/>
              </w:rPr>
              <w:t>36</w:t>
            </w:r>
          </w:p>
        </w:tc>
        <w:tc>
          <w:tcPr>
            <w:tcW w:w="978" w:type="dxa"/>
            <w:vAlign w:val="center"/>
          </w:tcPr>
          <w:p w:rsidR="000C2A0B" w:rsidRPr="00576916" w:rsidRDefault="000C2A0B" w:rsidP="007C6A4E">
            <w:pPr>
              <w:jc w:val="center"/>
              <w:rPr>
                <w:color w:val="000000" w:themeColor="text1"/>
                <w:szCs w:val="21"/>
              </w:rPr>
            </w:pPr>
            <w:r>
              <w:rPr>
                <w:rFonts w:hint="eastAsia"/>
                <w:color w:val="000000" w:themeColor="text1"/>
                <w:szCs w:val="21"/>
              </w:rPr>
              <w:t>4</w:t>
            </w:r>
            <w:r>
              <w:rPr>
                <w:color w:val="000000" w:themeColor="text1"/>
                <w:szCs w:val="21"/>
              </w:rPr>
              <w:t>30</w:t>
            </w:r>
          </w:p>
        </w:tc>
      </w:tr>
    </w:tbl>
    <w:p w:rsidR="00B869BA" w:rsidRDefault="00B869BA">
      <w:pPr>
        <w:rPr>
          <w:color w:val="000000" w:themeColor="text1"/>
        </w:rPr>
      </w:pPr>
    </w:p>
    <w:p w:rsidR="00B869BA" w:rsidRDefault="00FF6F96">
      <w:pPr>
        <w:ind w:firstLineChars="200" w:firstLine="482"/>
        <w:rPr>
          <w:rFonts w:ascii="仿宋_GB2312" w:eastAsia="仿宋_GB2312" w:hAnsi="宋体"/>
          <w:color w:val="000000" w:themeColor="text1"/>
          <w:sz w:val="24"/>
        </w:rPr>
      </w:pPr>
      <w:r>
        <w:rPr>
          <w:rFonts w:ascii="仿宋_GB2312" w:eastAsia="仿宋_GB2312" w:hAnsi="宋体" w:hint="eastAsia"/>
          <w:b/>
          <w:color w:val="000000" w:themeColor="text1"/>
          <w:sz w:val="24"/>
        </w:rPr>
        <w:t>承诺：</w:t>
      </w:r>
      <w:r>
        <w:rPr>
          <w:rFonts w:ascii="仿宋_GB2312" w:eastAsia="仿宋_GB2312" w:hAnsi="宋体" w:hint="eastAsia"/>
          <w:color w:val="000000" w:themeColor="text1"/>
          <w:sz w:val="24"/>
        </w:rPr>
        <w:t>上述第八、九部分的知识产权、论文、专著用于报奖的情况，已征得未列入项目完成单位或完成人的发明人（培育人）、权利人、作者的同意。</w:t>
      </w:r>
    </w:p>
    <w:p w:rsidR="00B869BA" w:rsidRDefault="00B869BA">
      <w:pPr>
        <w:ind w:firstLineChars="200" w:firstLine="480"/>
        <w:rPr>
          <w:rFonts w:ascii="仿宋_GB2312" w:eastAsia="仿宋_GB2312" w:hAnsi="宋体"/>
          <w:color w:val="000000" w:themeColor="text1"/>
          <w:sz w:val="24"/>
        </w:rPr>
      </w:pPr>
    </w:p>
    <w:p w:rsidR="00B869BA" w:rsidRDefault="00FF6F96">
      <w:pPr>
        <w:ind w:firstLineChars="200" w:firstLine="480"/>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                                        第一完成人签字：</w:t>
      </w:r>
    </w:p>
    <w:p w:rsidR="00B869BA" w:rsidRDefault="00B869BA">
      <w:pPr>
        <w:ind w:firstLineChars="200" w:firstLine="480"/>
        <w:rPr>
          <w:rFonts w:ascii="仿宋_GB2312" w:eastAsia="仿宋_GB2312" w:hAnsi="宋体"/>
          <w:color w:val="000000" w:themeColor="text1"/>
          <w:sz w:val="24"/>
        </w:rPr>
      </w:pPr>
    </w:p>
    <w:p w:rsidR="00B869BA" w:rsidRDefault="00FF6F96">
      <w:pPr>
        <w:jc w:val="center"/>
        <w:rPr>
          <w:rFonts w:ascii="黑体" w:eastAsia="黑体"/>
          <w:color w:val="000000" w:themeColor="text1"/>
          <w:sz w:val="32"/>
          <w:szCs w:val="32"/>
        </w:rPr>
      </w:pPr>
      <w:r>
        <w:rPr>
          <w:rFonts w:ascii="黑体" w:eastAsia="黑体" w:hint="eastAsia"/>
          <w:color w:val="000000" w:themeColor="text1"/>
          <w:sz w:val="32"/>
          <w:szCs w:val="32"/>
        </w:rPr>
        <w:br w:type="page"/>
      </w:r>
    </w:p>
    <w:p w:rsidR="00B869BA" w:rsidRDefault="00FF6F96">
      <w:pPr>
        <w:jc w:val="center"/>
        <w:rPr>
          <w:rFonts w:ascii="黑体" w:eastAsia="黑体"/>
          <w:color w:val="000000" w:themeColor="text1"/>
          <w:sz w:val="32"/>
          <w:szCs w:val="32"/>
        </w:rPr>
      </w:pPr>
      <w:r>
        <w:rPr>
          <w:rFonts w:ascii="黑体" w:eastAsia="黑体" w:hint="eastAsia"/>
          <w:color w:val="000000" w:themeColor="text1"/>
          <w:sz w:val="32"/>
          <w:szCs w:val="32"/>
        </w:rPr>
        <w:lastRenderedPageBreak/>
        <w:t>十、主要完成人员情况表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B869BA" w:rsidTr="008802F1">
        <w:trPr>
          <w:trHeight w:hRule="exact" w:val="512"/>
        </w:trPr>
        <w:tc>
          <w:tcPr>
            <w:tcW w:w="1608" w:type="dxa"/>
            <w:shd w:val="clear" w:color="auto" w:fill="auto"/>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姓    名</w:t>
            </w:r>
          </w:p>
        </w:tc>
        <w:tc>
          <w:tcPr>
            <w:tcW w:w="1609" w:type="dxa"/>
            <w:shd w:val="clear" w:color="auto" w:fill="auto"/>
            <w:vAlign w:val="center"/>
          </w:tcPr>
          <w:p w:rsidR="00B869BA" w:rsidRDefault="0038202D">
            <w:pPr>
              <w:adjustRightInd w:val="0"/>
              <w:snapToGrid w:val="0"/>
              <w:jc w:val="center"/>
              <w:rPr>
                <w:rFonts w:ascii="仿宋_GB2312" w:eastAsia="仿宋_GB2312"/>
                <w:color w:val="000000" w:themeColor="text1"/>
                <w:sz w:val="24"/>
                <w:szCs w:val="24"/>
              </w:rPr>
            </w:pPr>
            <w:r w:rsidRPr="00CF4361">
              <w:rPr>
                <w:rFonts w:ascii="仿宋_GB2312" w:eastAsia="仿宋_GB2312" w:hint="eastAsia"/>
                <w:color w:val="000000" w:themeColor="text1"/>
                <w:sz w:val="24"/>
                <w:szCs w:val="24"/>
              </w:rPr>
              <w:t>杨肖娥</w:t>
            </w:r>
          </w:p>
        </w:tc>
        <w:tc>
          <w:tcPr>
            <w:tcW w:w="1611" w:type="dxa"/>
            <w:shd w:val="clear" w:color="auto" w:fill="auto"/>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B869BA" w:rsidRPr="00CF4361" w:rsidRDefault="0038202D">
            <w:pPr>
              <w:adjustRightInd w:val="0"/>
              <w:snapToGrid w:val="0"/>
              <w:jc w:val="center"/>
              <w:rPr>
                <w:rFonts w:eastAsia="仿宋_GB2312"/>
                <w:color w:val="000000" w:themeColor="text1"/>
                <w:sz w:val="24"/>
                <w:szCs w:val="24"/>
              </w:rPr>
            </w:pPr>
            <w:r w:rsidRPr="00CF4361">
              <w:rPr>
                <w:rFonts w:eastAsia="仿宋_GB2312"/>
                <w:color w:val="000000" w:themeColor="text1"/>
                <w:sz w:val="24"/>
                <w:szCs w:val="24"/>
              </w:rPr>
              <w:t>1</w:t>
            </w:r>
          </w:p>
        </w:tc>
        <w:tc>
          <w:tcPr>
            <w:tcW w:w="1273" w:type="dxa"/>
            <w:tcBorders>
              <w:left w:val="single" w:sz="4" w:space="0" w:color="auto"/>
              <w:right w:val="single" w:sz="4" w:space="0" w:color="auto"/>
            </w:tcBorders>
            <w:shd w:val="clear" w:color="auto" w:fill="auto"/>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B869BA" w:rsidRDefault="0038202D">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B869BA" w:rsidTr="008802F1">
        <w:trPr>
          <w:trHeight w:hRule="exact" w:val="425"/>
        </w:trPr>
        <w:tc>
          <w:tcPr>
            <w:tcW w:w="1608" w:type="dxa"/>
            <w:shd w:val="clear" w:color="auto" w:fill="auto"/>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技术职称</w:t>
            </w:r>
          </w:p>
        </w:tc>
        <w:tc>
          <w:tcPr>
            <w:tcW w:w="1609" w:type="dxa"/>
            <w:shd w:val="clear" w:color="auto" w:fill="auto"/>
            <w:vAlign w:val="center"/>
          </w:tcPr>
          <w:p w:rsidR="00B869BA" w:rsidRDefault="0038202D">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教授</w:t>
            </w:r>
          </w:p>
        </w:tc>
        <w:tc>
          <w:tcPr>
            <w:tcW w:w="1611" w:type="dxa"/>
            <w:shd w:val="clear" w:color="auto" w:fill="auto"/>
            <w:vAlign w:val="center"/>
          </w:tcPr>
          <w:p w:rsidR="00B869BA" w:rsidRDefault="00FF6F96">
            <w:pPr>
              <w:adjustRightInd w:val="0"/>
              <w:snapToGrid w:val="0"/>
              <w:jc w:val="center"/>
              <w:rPr>
                <w:rFonts w:ascii="仿宋_GB2312" w:eastAsia="仿宋_GB2312"/>
                <w:color w:val="000000" w:themeColor="text1"/>
                <w:sz w:val="24"/>
                <w:szCs w:val="24"/>
                <w:highlight w:val="black"/>
              </w:rPr>
            </w:pPr>
            <w:r>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B869BA" w:rsidRDefault="00701E50">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污染</w:t>
            </w:r>
            <w:r w:rsidR="0038202D">
              <w:rPr>
                <w:rFonts w:ascii="仿宋_GB2312" w:eastAsia="仿宋_GB2312" w:hint="eastAsia"/>
                <w:color w:val="000000" w:themeColor="text1"/>
                <w:sz w:val="24"/>
                <w:szCs w:val="24"/>
              </w:rPr>
              <w:t>环境修复</w:t>
            </w:r>
          </w:p>
        </w:tc>
      </w:tr>
      <w:tr w:rsidR="00B869BA" w:rsidTr="008802F1">
        <w:trPr>
          <w:trHeight w:hRule="exact" w:val="426"/>
        </w:trPr>
        <w:tc>
          <w:tcPr>
            <w:tcW w:w="1608" w:type="dxa"/>
            <w:shd w:val="clear" w:color="auto" w:fill="auto"/>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B869BA" w:rsidRDefault="0038202D" w:rsidP="0038202D">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B869BA" w:rsidTr="008802F1">
        <w:trPr>
          <w:trHeight w:hRule="exact" w:val="415"/>
        </w:trPr>
        <w:tc>
          <w:tcPr>
            <w:tcW w:w="1608" w:type="dxa"/>
            <w:shd w:val="clear" w:color="auto" w:fill="auto"/>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B869BA" w:rsidRDefault="0038202D">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环境与资源学院</w:t>
            </w:r>
          </w:p>
        </w:tc>
      </w:tr>
      <w:tr w:rsidR="00B869BA" w:rsidTr="008802F1">
        <w:trPr>
          <w:trHeight w:hRule="exact" w:val="415"/>
        </w:trPr>
        <w:tc>
          <w:tcPr>
            <w:tcW w:w="1608" w:type="dxa"/>
            <w:shd w:val="clear" w:color="auto" w:fill="auto"/>
            <w:vAlign w:val="center"/>
          </w:tcPr>
          <w:p w:rsidR="00B869BA" w:rsidRDefault="00FF6F9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B869BA" w:rsidRDefault="008802F1">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B869BA" w:rsidTr="008802F1">
        <w:trPr>
          <w:trHeight w:hRule="exact" w:val="567"/>
        </w:trPr>
        <w:tc>
          <w:tcPr>
            <w:tcW w:w="9663" w:type="dxa"/>
            <w:gridSpan w:val="6"/>
            <w:shd w:val="clear" w:color="auto" w:fill="auto"/>
            <w:vAlign w:val="center"/>
          </w:tcPr>
          <w:p w:rsidR="00B869BA" w:rsidRDefault="00FF6F96">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对本项目主要科技创新的创造性贡献（限300字）</w:t>
            </w:r>
          </w:p>
        </w:tc>
      </w:tr>
      <w:tr w:rsidR="00B869BA" w:rsidTr="008802F1">
        <w:tc>
          <w:tcPr>
            <w:tcW w:w="9663" w:type="dxa"/>
            <w:gridSpan w:val="6"/>
            <w:shd w:val="clear" w:color="auto" w:fill="auto"/>
            <w:vAlign w:val="center"/>
          </w:tcPr>
          <w:p w:rsidR="00B869BA" w:rsidRDefault="008802F1" w:rsidP="00B87087">
            <w:pPr>
              <w:adjustRightInd w:val="0"/>
              <w:snapToGrid w:val="0"/>
              <w:spacing w:beforeLines="50" w:line="276" w:lineRule="auto"/>
              <w:ind w:firstLineChars="200" w:firstLine="480"/>
              <w:rPr>
                <w:rFonts w:ascii="仿宋_GB2312" w:eastAsia="仿宋_GB2312"/>
                <w:color w:val="000000" w:themeColor="text1"/>
                <w:sz w:val="24"/>
              </w:rPr>
            </w:pPr>
            <w:r w:rsidRPr="008802F1">
              <w:rPr>
                <w:rFonts w:ascii="仿宋_GB2312" w:eastAsia="仿宋_GB2312" w:hint="eastAsia"/>
                <w:color w:val="000000" w:themeColor="text1"/>
                <w:sz w:val="24"/>
              </w:rPr>
              <w:t>全面主持本项目的研究及实施，确定项目研究的内容及目标、主要技术路线和实施方案，用创新的学术思想将尾水高效植物净化生态系统原理及关键技术同收获植物资源化技术进行有机的技术集成，将传统的植物间套作利用在水体修复中，实现植物修复的全年轮作；将尾水中的氮磷营养盐作为一种资源转化为可以用的生物质能源、功能性生物炭或花</w:t>
            </w:r>
            <w:r>
              <w:rPr>
                <w:rFonts w:ascii="仿宋_GB2312" w:eastAsia="仿宋_GB2312" w:hint="eastAsia"/>
                <w:color w:val="000000" w:themeColor="text1"/>
                <w:sz w:val="24"/>
              </w:rPr>
              <w:t>卉种苗。研究内容或技术手段以及所取得的成果在国际上属于先进水平。</w:t>
            </w:r>
          </w:p>
        </w:tc>
      </w:tr>
    </w:tbl>
    <w:p w:rsidR="00701E50" w:rsidRDefault="00701E50">
      <w:pPr>
        <w:widowControl/>
        <w:jc w:val="left"/>
        <w:rPr>
          <w:rFonts w:ascii="黑体" w:eastAsia="黑体"/>
          <w:color w:val="000000" w:themeColor="text1"/>
          <w:sz w:val="32"/>
          <w:szCs w:val="32"/>
        </w:rPr>
      </w:pPr>
    </w:p>
    <w:p w:rsidR="0003082E" w:rsidRDefault="0003082E">
      <w:pPr>
        <w:widowControl/>
        <w:jc w:val="left"/>
        <w:rPr>
          <w:rFonts w:ascii="黑体" w:eastAsia="黑体"/>
          <w:color w:val="000000" w:themeColor="text1"/>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701E50" w:rsidTr="00F87517">
        <w:trPr>
          <w:trHeight w:hRule="exact" w:val="512"/>
        </w:trPr>
        <w:tc>
          <w:tcPr>
            <w:tcW w:w="1608" w:type="dxa"/>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姓    名</w:t>
            </w:r>
          </w:p>
        </w:tc>
        <w:tc>
          <w:tcPr>
            <w:tcW w:w="1609" w:type="dxa"/>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冯英</w:t>
            </w:r>
          </w:p>
        </w:tc>
        <w:tc>
          <w:tcPr>
            <w:tcW w:w="1611" w:type="dxa"/>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rPr>
            </w:pPr>
            <w:r>
              <w:rPr>
                <w:rFonts w:ascii="仿宋_GB2312" w:eastAsia="仿宋_GB2312"/>
                <w:color w:val="000000" w:themeColor="text1"/>
                <w:sz w:val="24"/>
                <w:szCs w:val="24"/>
              </w:rPr>
              <w:t>2</w:t>
            </w:r>
          </w:p>
        </w:tc>
        <w:tc>
          <w:tcPr>
            <w:tcW w:w="1273" w:type="dxa"/>
            <w:tcBorders>
              <w:left w:val="single" w:sz="4" w:space="0" w:color="auto"/>
              <w:right w:val="single" w:sz="4" w:space="0" w:color="auto"/>
            </w:tcBorders>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701E50" w:rsidTr="00F87517">
        <w:trPr>
          <w:trHeight w:hRule="exact" w:val="425"/>
        </w:trPr>
        <w:tc>
          <w:tcPr>
            <w:tcW w:w="1608" w:type="dxa"/>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技术职称</w:t>
            </w:r>
          </w:p>
        </w:tc>
        <w:tc>
          <w:tcPr>
            <w:tcW w:w="1609" w:type="dxa"/>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副教授</w:t>
            </w:r>
          </w:p>
        </w:tc>
        <w:tc>
          <w:tcPr>
            <w:tcW w:w="1611" w:type="dxa"/>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highlight w:val="black"/>
              </w:rPr>
            </w:pPr>
            <w:r>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植物营养学</w:t>
            </w:r>
          </w:p>
        </w:tc>
      </w:tr>
      <w:tr w:rsidR="00701E50" w:rsidTr="00F87517">
        <w:trPr>
          <w:trHeight w:hRule="exact" w:val="426"/>
        </w:trPr>
        <w:tc>
          <w:tcPr>
            <w:tcW w:w="1608" w:type="dxa"/>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701E50" w:rsidTr="00F87517">
        <w:trPr>
          <w:trHeight w:hRule="exact" w:val="415"/>
        </w:trPr>
        <w:tc>
          <w:tcPr>
            <w:tcW w:w="1608" w:type="dxa"/>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环境与资源学院</w:t>
            </w:r>
          </w:p>
        </w:tc>
      </w:tr>
      <w:tr w:rsidR="00701E50" w:rsidTr="00F87517">
        <w:trPr>
          <w:trHeight w:hRule="exact" w:val="415"/>
        </w:trPr>
        <w:tc>
          <w:tcPr>
            <w:tcW w:w="1608" w:type="dxa"/>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701E50" w:rsidRDefault="00701E50"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701E50" w:rsidTr="00F87517">
        <w:trPr>
          <w:trHeight w:hRule="exact" w:val="567"/>
        </w:trPr>
        <w:tc>
          <w:tcPr>
            <w:tcW w:w="9663" w:type="dxa"/>
            <w:gridSpan w:val="6"/>
            <w:shd w:val="clear" w:color="auto" w:fill="auto"/>
            <w:vAlign w:val="center"/>
          </w:tcPr>
          <w:p w:rsidR="00701E50" w:rsidRDefault="00701E50" w:rsidP="007C4209">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对本项目主要科技创新的创造性贡献（限300字）</w:t>
            </w:r>
          </w:p>
        </w:tc>
      </w:tr>
      <w:tr w:rsidR="00701E50" w:rsidTr="00F87517">
        <w:tc>
          <w:tcPr>
            <w:tcW w:w="9663" w:type="dxa"/>
            <w:gridSpan w:val="6"/>
            <w:shd w:val="clear" w:color="auto" w:fill="auto"/>
            <w:vAlign w:val="center"/>
          </w:tcPr>
          <w:p w:rsidR="00701E50" w:rsidRDefault="00701E50" w:rsidP="00B87087">
            <w:pPr>
              <w:adjustRightInd w:val="0"/>
              <w:snapToGrid w:val="0"/>
              <w:spacing w:beforeLines="50" w:line="276" w:lineRule="auto"/>
              <w:ind w:firstLineChars="200" w:firstLine="480"/>
              <w:rPr>
                <w:rFonts w:ascii="仿宋_GB2312" w:eastAsia="仿宋_GB2312"/>
                <w:color w:val="000000" w:themeColor="text1"/>
                <w:sz w:val="24"/>
              </w:rPr>
            </w:pPr>
            <w:r w:rsidRPr="00701E50">
              <w:rPr>
                <w:rFonts w:ascii="仿宋_GB2312" w:eastAsia="仿宋_GB2312" w:hint="eastAsia"/>
                <w:color w:val="000000" w:themeColor="text1"/>
                <w:sz w:val="24"/>
              </w:rPr>
              <w:t>对植物系统</w:t>
            </w:r>
            <w:r w:rsidR="0018092E">
              <w:rPr>
                <w:rFonts w:ascii="仿宋_GB2312" w:eastAsia="仿宋_GB2312" w:hint="eastAsia"/>
                <w:color w:val="000000" w:themeColor="text1"/>
                <w:sz w:val="24"/>
              </w:rPr>
              <w:t>生态</w:t>
            </w:r>
            <w:r w:rsidRPr="00701E50">
              <w:rPr>
                <w:rFonts w:ascii="仿宋_GB2312" w:eastAsia="仿宋_GB2312" w:hint="eastAsia"/>
                <w:color w:val="000000" w:themeColor="text1"/>
                <w:sz w:val="24"/>
              </w:rPr>
              <w:t>修复</w:t>
            </w:r>
            <w:r w:rsidR="00F87517">
              <w:rPr>
                <w:rFonts w:ascii="仿宋_GB2312" w:eastAsia="仿宋_GB2312" w:hint="eastAsia"/>
                <w:color w:val="000000" w:themeColor="text1"/>
                <w:sz w:val="24"/>
              </w:rPr>
              <w:t>工程</w:t>
            </w:r>
            <w:r w:rsidRPr="00701E50">
              <w:rPr>
                <w:rFonts w:ascii="仿宋_GB2312" w:eastAsia="仿宋_GB2312" w:hint="eastAsia"/>
                <w:color w:val="000000" w:themeColor="text1"/>
                <w:sz w:val="24"/>
              </w:rPr>
              <w:t>植物进行了广泛的筛选，系统研究了工程植物对氮磷和重金属高效吸收脱除机理，鉴定到一批适用不同生境、耐淹没等胁迫、高效脱氮除磷、全年净化富营养化水体的植物新材料和高效脱氮除磷及重金属的高产能源植物材料如柳树品系、细芒草、柳枝稷、香根草、绿苇、象草等，明确了30多种优选工程植物对氮磷等污染物吸收去除的生理生态特性</w:t>
            </w:r>
            <w:r w:rsidR="0018092E">
              <w:rPr>
                <w:rFonts w:ascii="仿宋_GB2312" w:eastAsia="仿宋_GB2312" w:hint="eastAsia"/>
                <w:color w:val="000000" w:themeColor="text1"/>
                <w:sz w:val="24"/>
              </w:rPr>
              <w:t>，</w:t>
            </w:r>
            <w:r w:rsidRPr="00701E50">
              <w:rPr>
                <w:rFonts w:ascii="仿宋_GB2312" w:eastAsia="仿宋_GB2312" w:hint="eastAsia"/>
                <w:color w:val="000000" w:themeColor="text1"/>
                <w:sz w:val="24"/>
              </w:rPr>
              <w:t>建立了净化工程主要植物的批量繁种技术。</w:t>
            </w:r>
          </w:p>
        </w:tc>
      </w:tr>
    </w:tbl>
    <w:p w:rsidR="001F62B3" w:rsidRDefault="001F62B3">
      <w:pPr>
        <w:widowControl/>
        <w:jc w:val="left"/>
        <w:rPr>
          <w:rFonts w:ascii="黑体" w:eastAsia="黑体"/>
          <w:color w:val="000000" w:themeColor="text1"/>
          <w:sz w:val="32"/>
          <w:szCs w:val="32"/>
        </w:rPr>
      </w:pPr>
    </w:p>
    <w:p w:rsidR="001F62B3" w:rsidRDefault="001F62B3">
      <w:pPr>
        <w:widowControl/>
        <w:jc w:val="left"/>
        <w:rPr>
          <w:rFonts w:ascii="黑体" w:eastAsia="黑体"/>
          <w:color w:val="000000" w:themeColor="text1"/>
          <w:sz w:val="32"/>
          <w:szCs w:val="32"/>
        </w:rPr>
      </w:pPr>
      <w:r>
        <w:rPr>
          <w:rFonts w:ascii="黑体" w:eastAsia="黑体"/>
          <w:color w:val="000000" w:themeColor="text1"/>
          <w:sz w:val="32"/>
          <w:szCs w:val="32"/>
        </w:rPr>
        <w:br w:type="page"/>
      </w:r>
    </w:p>
    <w:p w:rsidR="00B869BA" w:rsidRDefault="00B869BA">
      <w:pPr>
        <w:widowControl/>
        <w:jc w:val="left"/>
        <w:rPr>
          <w:rFonts w:ascii="黑体" w:eastAsia="黑体"/>
          <w:color w:val="000000" w:themeColor="text1"/>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F87517" w:rsidTr="007C4209">
        <w:trPr>
          <w:trHeight w:hRule="exact" w:val="512"/>
        </w:trPr>
        <w:tc>
          <w:tcPr>
            <w:tcW w:w="1608" w:type="dxa"/>
            <w:shd w:val="clear" w:color="auto" w:fill="auto"/>
            <w:vAlign w:val="center"/>
          </w:tcPr>
          <w:p w:rsidR="00F87517" w:rsidRDefault="00F87517"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姓    名</w:t>
            </w:r>
          </w:p>
        </w:tc>
        <w:tc>
          <w:tcPr>
            <w:tcW w:w="1609" w:type="dxa"/>
            <w:shd w:val="clear" w:color="auto" w:fill="auto"/>
            <w:vAlign w:val="center"/>
          </w:tcPr>
          <w:p w:rsidR="00F87517" w:rsidRPr="001F62B3" w:rsidRDefault="00F87517" w:rsidP="007C4209">
            <w:pPr>
              <w:adjustRightInd w:val="0"/>
              <w:snapToGrid w:val="0"/>
              <w:jc w:val="center"/>
              <w:rPr>
                <w:rFonts w:ascii="仿宋" w:eastAsia="仿宋" w:hAnsi="仿宋"/>
                <w:color w:val="000000" w:themeColor="text1"/>
                <w:sz w:val="24"/>
                <w:szCs w:val="24"/>
              </w:rPr>
            </w:pPr>
            <w:r w:rsidRPr="001F62B3">
              <w:rPr>
                <w:rFonts w:ascii="仿宋" w:eastAsia="仿宋" w:hAnsi="仿宋" w:hint="eastAsia"/>
                <w:sz w:val="24"/>
              </w:rPr>
              <w:t>许良峰</w:t>
            </w:r>
          </w:p>
        </w:tc>
        <w:tc>
          <w:tcPr>
            <w:tcW w:w="1611" w:type="dxa"/>
            <w:shd w:val="clear" w:color="auto" w:fill="auto"/>
            <w:vAlign w:val="center"/>
          </w:tcPr>
          <w:p w:rsidR="00F87517" w:rsidRDefault="00F87517"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F87517" w:rsidRDefault="00F87517" w:rsidP="007C4209">
            <w:pPr>
              <w:adjustRightInd w:val="0"/>
              <w:snapToGrid w:val="0"/>
              <w:jc w:val="center"/>
              <w:rPr>
                <w:rFonts w:ascii="仿宋_GB2312" w:eastAsia="仿宋_GB2312"/>
                <w:color w:val="000000" w:themeColor="text1"/>
                <w:sz w:val="24"/>
                <w:szCs w:val="24"/>
              </w:rPr>
            </w:pPr>
            <w:r>
              <w:rPr>
                <w:rFonts w:ascii="仿宋_GB2312" w:eastAsia="仿宋_GB2312"/>
                <w:color w:val="000000" w:themeColor="text1"/>
                <w:sz w:val="24"/>
                <w:szCs w:val="24"/>
              </w:rPr>
              <w:t>3</w:t>
            </w:r>
          </w:p>
        </w:tc>
        <w:tc>
          <w:tcPr>
            <w:tcW w:w="1273" w:type="dxa"/>
            <w:tcBorders>
              <w:left w:val="single" w:sz="4" w:space="0" w:color="auto"/>
              <w:right w:val="single" w:sz="4" w:space="0" w:color="auto"/>
            </w:tcBorders>
            <w:shd w:val="clear" w:color="auto" w:fill="auto"/>
            <w:vAlign w:val="center"/>
          </w:tcPr>
          <w:p w:rsidR="00F87517" w:rsidRDefault="00F87517"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F87517" w:rsidRDefault="00F87517"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F87517" w:rsidTr="007C4209">
        <w:trPr>
          <w:trHeight w:hRule="exact" w:val="425"/>
        </w:trPr>
        <w:tc>
          <w:tcPr>
            <w:tcW w:w="1608" w:type="dxa"/>
            <w:shd w:val="clear" w:color="auto" w:fill="auto"/>
            <w:vAlign w:val="center"/>
          </w:tcPr>
          <w:p w:rsidR="00F87517" w:rsidRDefault="00F87517"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技术职称</w:t>
            </w:r>
          </w:p>
        </w:tc>
        <w:tc>
          <w:tcPr>
            <w:tcW w:w="1609" w:type="dxa"/>
            <w:shd w:val="clear" w:color="auto" w:fill="auto"/>
            <w:vAlign w:val="center"/>
          </w:tcPr>
          <w:p w:rsidR="00F87517" w:rsidRDefault="00F87517"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工程师</w:t>
            </w:r>
          </w:p>
        </w:tc>
        <w:tc>
          <w:tcPr>
            <w:tcW w:w="1611" w:type="dxa"/>
            <w:shd w:val="clear" w:color="auto" w:fill="auto"/>
            <w:vAlign w:val="center"/>
          </w:tcPr>
          <w:p w:rsidR="00F87517" w:rsidRDefault="00F87517" w:rsidP="007C4209">
            <w:pPr>
              <w:adjustRightInd w:val="0"/>
              <w:snapToGrid w:val="0"/>
              <w:jc w:val="center"/>
              <w:rPr>
                <w:rFonts w:ascii="仿宋_GB2312" w:eastAsia="仿宋_GB2312"/>
                <w:color w:val="000000" w:themeColor="text1"/>
                <w:sz w:val="24"/>
                <w:szCs w:val="24"/>
                <w:highlight w:val="black"/>
              </w:rPr>
            </w:pPr>
            <w:r>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F87517" w:rsidRDefault="00F87517"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污染环境生态修复</w:t>
            </w:r>
          </w:p>
        </w:tc>
      </w:tr>
      <w:tr w:rsidR="00F87517" w:rsidTr="007C4209">
        <w:trPr>
          <w:trHeight w:hRule="exact" w:val="426"/>
        </w:trPr>
        <w:tc>
          <w:tcPr>
            <w:tcW w:w="1608" w:type="dxa"/>
            <w:shd w:val="clear" w:color="auto" w:fill="auto"/>
            <w:vAlign w:val="center"/>
          </w:tcPr>
          <w:p w:rsidR="00F87517" w:rsidRDefault="00F87517"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F87517" w:rsidRDefault="00F87517" w:rsidP="007C4209">
            <w:pPr>
              <w:adjustRightInd w:val="0"/>
              <w:snapToGrid w:val="0"/>
              <w:jc w:val="center"/>
              <w:rPr>
                <w:rFonts w:ascii="仿宋_GB2312" w:eastAsia="仿宋_GB2312"/>
                <w:color w:val="000000" w:themeColor="text1"/>
                <w:sz w:val="24"/>
                <w:szCs w:val="24"/>
              </w:rPr>
            </w:pPr>
            <w:r w:rsidRPr="00F87517">
              <w:rPr>
                <w:rFonts w:ascii="仿宋_GB2312" w:eastAsia="仿宋_GB2312" w:hint="eastAsia"/>
                <w:color w:val="000000" w:themeColor="text1"/>
                <w:sz w:val="24"/>
                <w:szCs w:val="24"/>
              </w:rPr>
              <w:t>杭州绿生现代农业与环境生态研究所</w:t>
            </w:r>
          </w:p>
        </w:tc>
      </w:tr>
      <w:tr w:rsidR="00F87517" w:rsidTr="007C4209">
        <w:trPr>
          <w:trHeight w:hRule="exact" w:val="415"/>
        </w:trPr>
        <w:tc>
          <w:tcPr>
            <w:tcW w:w="1608" w:type="dxa"/>
            <w:shd w:val="clear" w:color="auto" w:fill="auto"/>
            <w:vAlign w:val="center"/>
          </w:tcPr>
          <w:p w:rsidR="00F87517" w:rsidRDefault="00F87517"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F87517" w:rsidRDefault="001F62B3"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F87517" w:rsidTr="007C4209">
        <w:trPr>
          <w:trHeight w:hRule="exact" w:val="415"/>
        </w:trPr>
        <w:tc>
          <w:tcPr>
            <w:tcW w:w="1608" w:type="dxa"/>
            <w:shd w:val="clear" w:color="auto" w:fill="auto"/>
            <w:vAlign w:val="center"/>
          </w:tcPr>
          <w:p w:rsidR="00F87517" w:rsidRDefault="00F87517"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F87517" w:rsidRDefault="00F87517" w:rsidP="007C4209">
            <w:pPr>
              <w:adjustRightInd w:val="0"/>
              <w:snapToGrid w:val="0"/>
              <w:jc w:val="center"/>
              <w:rPr>
                <w:rFonts w:ascii="仿宋_GB2312" w:eastAsia="仿宋_GB2312"/>
                <w:color w:val="000000" w:themeColor="text1"/>
                <w:sz w:val="24"/>
                <w:szCs w:val="24"/>
              </w:rPr>
            </w:pPr>
            <w:r w:rsidRPr="00F87517">
              <w:rPr>
                <w:rFonts w:ascii="仿宋_GB2312" w:eastAsia="仿宋_GB2312" w:hint="eastAsia"/>
                <w:color w:val="000000" w:themeColor="text1"/>
                <w:sz w:val="24"/>
                <w:szCs w:val="24"/>
              </w:rPr>
              <w:t>杭州绿生现代农业与环境生态研究所</w:t>
            </w:r>
          </w:p>
        </w:tc>
      </w:tr>
      <w:tr w:rsidR="00F87517" w:rsidTr="007C4209">
        <w:trPr>
          <w:trHeight w:hRule="exact" w:val="567"/>
        </w:trPr>
        <w:tc>
          <w:tcPr>
            <w:tcW w:w="9663" w:type="dxa"/>
            <w:gridSpan w:val="6"/>
            <w:shd w:val="clear" w:color="auto" w:fill="auto"/>
            <w:vAlign w:val="center"/>
          </w:tcPr>
          <w:p w:rsidR="00F87517" w:rsidRDefault="00F87517" w:rsidP="007C4209">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对本项目主要科技创新的创造性贡献（限300字）</w:t>
            </w:r>
          </w:p>
        </w:tc>
      </w:tr>
      <w:tr w:rsidR="00F87517" w:rsidTr="007C4209">
        <w:tc>
          <w:tcPr>
            <w:tcW w:w="9663" w:type="dxa"/>
            <w:gridSpan w:val="6"/>
            <w:shd w:val="clear" w:color="auto" w:fill="auto"/>
            <w:vAlign w:val="center"/>
          </w:tcPr>
          <w:p w:rsidR="00F87517" w:rsidRDefault="00AA56B4" w:rsidP="00B87087">
            <w:pPr>
              <w:adjustRightInd w:val="0"/>
              <w:snapToGrid w:val="0"/>
              <w:spacing w:beforeLines="50" w:line="276" w:lineRule="auto"/>
              <w:ind w:firstLineChars="200" w:firstLine="480"/>
              <w:rPr>
                <w:rFonts w:ascii="仿宋_GB2312" w:eastAsia="仿宋_GB2312"/>
                <w:color w:val="000000" w:themeColor="text1"/>
                <w:sz w:val="24"/>
              </w:rPr>
            </w:pPr>
            <w:r w:rsidRPr="00AA56B4">
              <w:rPr>
                <w:rFonts w:ascii="仿宋_GB2312" w:eastAsia="仿宋_GB2312" w:hint="eastAsia"/>
                <w:color w:val="000000" w:themeColor="text1"/>
                <w:sz w:val="24"/>
              </w:rPr>
              <w:t>作为杭州绿生现代农业与环境生态研究所设计负责人，主要从事水、土污染防治工程、植物生态系统修复工程、景观园林、生态湿地工程等规划设计和生态营养基质研发、特异种质资源的引进与推广、科技推广项目的示范等工作。近年来，本人专注于环境生态修复事业，积极推广浙江大学“富营养化水体植物生态系统高效持久净化技术与工程植物资源化利用”技术，伴随着国家环境生态修复产业的发展，已将该项技术成功推广应用于浙江各地，作为“五水共治”期间浦阳江生态治理湿地部分的主要设计者，设计并指导建设了诸多尾水深度处理湿地，累积日处理能力50万吨以上。</w:t>
            </w:r>
          </w:p>
        </w:tc>
      </w:tr>
    </w:tbl>
    <w:p w:rsidR="00F87517" w:rsidRDefault="00F87517">
      <w:pPr>
        <w:widowControl/>
        <w:jc w:val="left"/>
        <w:rPr>
          <w:rFonts w:ascii="黑体" w:eastAsia="黑体"/>
          <w:color w:val="000000" w:themeColor="text1"/>
          <w:sz w:val="32"/>
          <w:szCs w:val="32"/>
        </w:rPr>
      </w:pPr>
    </w:p>
    <w:p w:rsidR="0003082E" w:rsidRDefault="0003082E">
      <w:pPr>
        <w:widowControl/>
        <w:jc w:val="left"/>
        <w:rPr>
          <w:rFonts w:ascii="黑体" w:eastAsia="黑体"/>
          <w:color w:val="000000" w:themeColor="text1"/>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810DBA" w:rsidRPr="00810DBA" w:rsidTr="007C4209">
        <w:trPr>
          <w:trHeight w:hRule="exact" w:val="512"/>
        </w:trPr>
        <w:tc>
          <w:tcPr>
            <w:tcW w:w="1608" w:type="dxa"/>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姓    名</w:t>
            </w:r>
          </w:p>
        </w:tc>
        <w:tc>
          <w:tcPr>
            <w:tcW w:w="1609" w:type="dxa"/>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rPr>
            </w:pPr>
            <w:r w:rsidRPr="00810DBA">
              <w:rPr>
                <w:rFonts w:ascii="仿宋_GB2312" w:eastAsia="仿宋_GB2312"/>
                <w:color w:val="000000" w:themeColor="text1"/>
                <w:sz w:val="24"/>
                <w:szCs w:val="24"/>
              </w:rPr>
              <w:t>李建平</w:t>
            </w:r>
          </w:p>
        </w:tc>
        <w:tc>
          <w:tcPr>
            <w:tcW w:w="1611" w:type="dxa"/>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4</w:t>
            </w:r>
          </w:p>
        </w:tc>
        <w:tc>
          <w:tcPr>
            <w:tcW w:w="1273" w:type="dxa"/>
            <w:tcBorders>
              <w:left w:val="single" w:sz="4" w:space="0" w:color="auto"/>
              <w:right w:val="single" w:sz="4" w:space="0" w:color="auto"/>
            </w:tcBorders>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rPr>
            </w:pPr>
          </w:p>
        </w:tc>
      </w:tr>
      <w:tr w:rsidR="00810DBA" w:rsidRPr="00810DBA" w:rsidTr="007C4209">
        <w:trPr>
          <w:trHeight w:hRule="exact" w:val="425"/>
        </w:trPr>
        <w:tc>
          <w:tcPr>
            <w:tcW w:w="1608" w:type="dxa"/>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技术职称</w:t>
            </w:r>
          </w:p>
        </w:tc>
        <w:tc>
          <w:tcPr>
            <w:tcW w:w="1609" w:type="dxa"/>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rPr>
            </w:pPr>
            <w:r w:rsidRPr="00810DBA">
              <w:rPr>
                <w:rFonts w:ascii="仿宋_GB2312" w:eastAsia="仿宋_GB2312"/>
                <w:color w:val="000000" w:themeColor="text1"/>
                <w:sz w:val="24"/>
                <w:szCs w:val="24"/>
              </w:rPr>
              <w:t>教授</w:t>
            </w:r>
          </w:p>
        </w:tc>
        <w:tc>
          <w:tcPr>
            <w:tcW w:w="1611" w:type="dxa"/>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highlight w:val="black"/>
              </w:rPr>
            </w:pPr>
            <w:r w:rsidRPr="00810DBA">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rPr>
            </w:pPr>
            <w:r w:rsidRPr="00810DBA">
              <w:rPr>
                <w:rFonts w:ascii="仿宋_GB2312" w:eastAsia="仿宋_GB2312"/>
                <w:color w:val="000000" w:themeColor="text1"/>
                <w:sz w:val="24"/>
                <w:szCs w:val="24"/>
              </w:rPr>
              <w:t>农业工程</w:t>
            </w:r>
          </w:p>
        </w:tc>
      </w:tr>
      <w:tr w:rsidR="00810DBA" w:rsidRPr="00810DBA" w:rsidTr="007C4209">
        <w:trPr>
          <w:trHeight w:hRule="exact" w:val="426"/>
        </w:trPr>
        <w:tc>
          <w:tcPr>
            <w:tcW w:w="1608" w:type="dxa"/>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rPr>
            </w:pPr>
            <w:r w:rsidRPr="00810DBA">
              <w:rPr>
                <w:rFonts w:ascii="仿宋_GB2312" w:eastAsia="仿宋_GB2312"/>
                <w:color w:val="000000" w:themeColor="text1"/>
                <w:sz w:val="24"/>
                <w:szCs w:val="24"/>
              </w:rPr>
              <w:t>浙江大学</w:t>
            </w:r>
          </w:p>
        </w:tc>
      </w:tr>
      <w:tr w:rsidR="00810DBA" w:rsidRPr="00810DBA" w:rsidTr="007C4209">
        <w:trPr>
          <w:trHeight w:hRule="exact" w:val="415"/>
        </w:trPr>
        <w:tc>
          <w:tcPr>
            <w:tcW w:w="1608" w:type="dxa"/>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rPr>
            </w:pPr>
            <w:r w:rsidRPr="00810DBA">
              <w:rPr>
                <w:rFonts w:ascii="仿宋_GB2312" w:eastAsia="仿宋_GB2312"/>
                <w:color w:val="000000" w:themeColor="text1"/>
                <w:sz w:val="24"/>
                <w:szCs w:val="24"/>
              </w:rPr>
              <w:t>生物系统工程与食品科学学院</w:t>
            </w:r>
          </w:p>
        </w:tc>
      </w:tr>
      <w:tr w:rsidR="00810DBA" w:rsidRPr="00810DBA" w:rsidTr="007C4209">
        <w:trPr>
          <w:trHeight w:hRule="exact" w:val="415"/>
        </w:trPr>
        <w:tc>
          <w:tcPr>
            <w:tcW w:w="1608" w:type="dxa"/>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810DBA" w:rsidRPr="00810DBA" w:rsidRDefault="00810DBA" w:rsidP="00810DBA">
            <w:pPr>
              <w:adjustRightInd w:val="0"/>
              <w:snapToGrid w:val="0"/>
              <w:jc w:val="center"/>
              <w:rPr>
                <w:rFonts w:ascii="仿宋_GB2312" w:eastAsia="仿宋_GB2312"/>
                <w:color w:val="000000" w:themeColor="text1"/>
                <w:sz w:val="24"/>
                <w:szCs w:val="24"/>
              </w:rPr>
            </w:pPr>
            <w:r w:rsidRPr="00810DBA">
              <w:rPr>
                <w:rFonts w:ascii="仿宋_GB2312" w:eastAsia="仿宋_GB2312"/>
                <w:color w:val="000000" w:themeColor="text1"/>
                <w:sz w:val="24"/>
                <w:szCs w:val="24"/>
              </w:rPr>
              <w:t>浙江大学</w:t>
            </w:r>
          </w:p>
        </w:tc>
      </w:tr>
      <w:tr w:rsidR="00810DBA" w:rsidRPr="00810DBA" w:rsidTr="007C4209">
        <w:trPr>
          <w:trHeight w:hRule="exact" w:val="567"/>
        </w:trPr>
        <w:tc>
          <w:tcPr>
            <w:tcW w:w="9663" w:type="dxa"/>
            <w:gridSpan w:val="6"/>
            <w:shd w:val="clear" w:color="auto" w:fill="auto"/>
            <w:vAlign w:val="center"/>
          </w:tcPr>
          <w:p w:rsidR="00810DBA" w:rsidRPr="00810DBA" w:rsidRDefault="00810DBA" w:rsidP="00810DBA">
            <w:pPr>
              <w:adjustRightInd w:val="0"/>
              <w:snapToGrid w:val="0"/>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对本项目主要科技创新的创造性贡献（限300字）</w:t>
            </w:r>
          </w:p>
        </w:tc>
      </w:tr>
      <w:tr w:rsidR="00810DBA" w:rsidRPr="00810DBA" w:rsidTr="007C4209">
        <w:trPr>
          <w:trHeight w:hRule="exact" w:val="2067"/>
        </w:trPr>
        <w:tc>
          <w:tcPr>
            <w:tcW w:w="9663" w:type="dxa"/>
            <w:gridSpan w:val="6"/>
            <w:shd w:val="clear" w:color="auto" w:fill="auto"/>
            <w:vAlign w:val="center"/>
          </w:tcPr>
          <w:p w:rsidR="00810DBA" w:rsidRPr="00810DBA" w:rsidRDefault="00810DBA" w:rsidP="00B87087">
            <w:pPr>
              <w:adjustRightInd w:val="0"/>
              <w:snapToGrid w:val="0"/>
              <w:spacing w:beforeLines="50" w:line="276" w:lineRule="auto"/>
              <w:ind w:firstLineChars="200" w:firstLine="480"/>
              <w:rPr>
                <w:rFonts w:ascii="仿宋_GB2312" w:eastAsia="仿宋_GB2312"/>
                <w:color w:val="000000" w:themeColor="text1"/>
                <w:sz w:val="24"/>
              </w:rPr>
            </w:pPr>
            <w:r w:rsidRPr="001F62B3">
              <w:rPr>
                <w:rFonts w:ascii="仿宋_GB2312" w:eastAsia="仿宋_GB2312"/>
                <w:color w:val="000000" w:themeColor="text1"/>
                <w:sz w:val="24"/>
              </w:rPr>
              <w:t>主要进行富营养化水体修植物机械化设备的研发与应用</w:t>
            </w:r>
            <w:r w:rsidRPr="001F62B3">
              <w:rPr>
                <w:rFonts w:ascii="仿宋_GB2312" w:eastAsia="仿宋_GB2312" w:hint="eastAsia"/>
                <w:color w:val="000000" w:themeColor="text1"/>
                <w:sz w:val="24"/>
              </w:rPr>
              <w:t>。</w:t>
            </w:r>
            <w:r w:rsidRPr="001F62B3">
              <w:rPr>
                <w:rFonts w:ascii="仿宋_GB2312" w:eastAsia="仿宋_GB2312"/>
                <w:color w:val="000000" w:themeColor="text1"/>
                <w:sz w:val="24"/>
              </w:rPr>
              <w:t>针对目前富养化水体修复植物不能机械化收割，影响水体修复系统正常运转，根据水体修复植物收割需要，研制了适应水体修复植物收割要求的水草收割机，机具不破坏水草种植环境、自带动力、自动收割</w:t>
            </w:r>
            <w:r w:rsidRPr="001F62B3">
              <w:rPr>
                <w:rFonts w:ascii="仿宋_GB2312" w:eastAsia="仿宋_GB2312" w:hint="eastAsia"/>
                <w:color w:val="000000" w:themeColor="text1"/>
                <w:sz w:val="24"/>
              </w:rPr>
              <w:t>，</w:t>
            </w:r>
            <w:r w:rsidRPr="001F62B3">
              <w:rPr>
                <w:rFonts w:ascii="仿宋_GB2312" w:eastAsia="仿宋_GB2312"/>
                <w:color w:val="000000" w:themeColor="text1"/>
                <w:sz w:val="24"/>
              </w:rPr>
              <w:t>机器收割效率高，是人工收割速度的10倍以上，具有较强的实用性。为水体修复植物的机械化收割提供了技术支持，有利于富营养化水体生态修复技术的推广应用。</w:t>
            </w:r>
          </w:p>
        </w:tc>
      </w:tr>
    </w:tbl>
    <w:p w:rsidR="00810DBA" w:rsidRDefault="00810DBA">
      <w:pPr>
        <w:widowControl/>
        <w:jc w:val="left"/>
        <w:rPr>
          <w:rFonts w:ascii="黑体" w:eastAsia="黑体"/>
          <w:color w:val="000000" w:themeColor="text1"/>
          <w:sz w:val="32"/>
          <w:szCs w:val="32"/>
        </w:rPr>
      </w:pPr>
    </w:p>
    <w:p w:rsidR="0003082E" w:rsidRDefault="0003082E">
      <w:pPr>
        <w:widowControl/>
        <w:jc w:val="left"/>
        <w:rPr>
          <w:rFonts w:ascii="黑体" w:eastAsia="黑体"/>
          <w:color w:val="000000" w:themeColor="text1"/>
          <w:sz w:val="32"/>
          <w:szCs w:val="32"/>
        </w:rPr>
      </w:pPr>
      <w:r>
        <w:rPr>
          <w:rFonts w:ascii="黑体" w:eastAsia="黑体"/>
          <w:color w:val="000000" w:themeColor="text1"/>
          <w:sz w:val="32"/>
          <w:szCs w:val="32"/>
        </w:rPr>
        <w:br w:type="page"/>
      </w:r>
    </w:p>
    <w:p w:rsidR="0003082E" w:rsidRDefault="0003082E">
      <w:pPr>
        <w:widowControl/>
        <w:jc w:val="left"/>
        <w:rPr>
          <w:rFonts w:ascii="黑体" w:eastAsia="黑体"/>
          <w:color w:val="000000" w:themeColor="text1"/>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A63F60" w:rsidTr="00665B46">
        <w:trPr>
          <w:trHeight w:hRule="exact" w:val="512"/>
        </w:trPr>
        <w:tc>
          <w:tcPr>
            <w:tcW w:w="1608" w:type="dxa"/>
            <w:shd w:val="clear" w:color="auto" w:fill="auto"/>
            <w:vAlign w:val="center"/>
          </w:tcPr>
          <w:p w:rsidR="00A63F60" w:rsidRDefault="00A63F60"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姓    名</w:t>
            </w:r>
          </w:p>
        </w:tc>
        <w:tc>
          <w:tcPr>
            <w:tcW w:w="1609" w:type="dxa"/>
            <w:shd w:val="clear" w:color="auto" w:fill="auto"/>
            <w:vAlign w:val="center"/>
          </w:tcPr>
          <w:p w:rsidR="00A63F60" w:rsidRPr="001F62B3" w:rsidRDefault="00A63F60" w:rsidP="00665B46">
            <w:pPr>
              <w:adjustRightInd w:val="0"/>
              <w:snapToGrid w:val="0"/>
              <w:jc w:val="center"/>
              <w:rPr>
                <w:rFonts w:ascii="仿宋" w:eastAsia="仿宋" w:hAnsi="仿宋"/>
                <w:color w:val="000000" w:themeColor="text1"/>
                <w:sz w:val="24"/>
                <w:szCs w:val="24"/>
              </w:rPr>
            </w:pPr>
            <w:r>
              <w:rPr>
                <w:rFonts w:ascii="仿宋_GB2312" w:eastAsia="仿宋_GB2312" w:hint="eastAsia"/>
                <w:color w:val="000000" w:themeColor="text1"/>
                <w:sz w:val="24"/>
                <w:szCs w:val="24"/>
              </w:rPr>
              <w:t>曹玉成</w:t>
            </w:r>
          </w:p>
        </w:tc>
        <w:tc>
          <w:tcPr>
            <w:tcW w:w="1611" w:type="dxa"/>
            <w:shd w:val="clear" w:color="auto" w:fill="auto"/>
            <w:vAlign w:val="center"/>
          </w:tcPr>
          <w:p w:rsidR="00A63F60" w:rsidRDefault="00A63F60"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A63F60" w:rsidRDefault="00A63F60" w:rsidP="00665B46">
            <w:pPr>
              <w:adjustRightInd w:val="0"/>
              <w:snapToGrid w:val="0"/>
              <w:jc w:val="center"/>
              <w:rPr>
                <w:rFonts w:ascii="仿宋_GB2312" w:eastAsia="仿宋_GB2312"/>
                <w:color w:val="000000" w:themeColor="text1"/>
                <w:sz w:val="24"/>
                <w:szCs w:val="24"/>
              </w:rPr>
            </w:pPr>
            <w:r>
              <w:rPr>
                <w:rFonts w:ascii="仿宋_GB2312" w:eastAsia="仿宋_GB2312"/>
                <w:color w:val="000000" w:themeColor="text1"/>
                <w:sz w:val="24"/>
                <w:szCs w:val="24"/>
              </w:rPr>
              <w:t>5</w:t>
            </w:r>
          </w:p>
        </w:tc>
        <w:tc>
          <w:tcPr>
            <w:tcW w:w="1273" w:type="dxa"/>
            <w:tcBorders>
              <w:left w:val="single" w:sz="4" w:space="0" w:color="auto"/>
              <w:right w:val="single" w:sz="4" w:space="0" w:color="auto"/>
            </w:tcBorders>
            <w:shd w:val="clear" w:color="auto" w:fill="auto"/>
            <w:vAlign w:val="center"/>
          </w:tcPr>
          <w:p w:rsidR="00A63F60" w:rsidRDefault="00A63F60"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A63F60" w:rsidRDefault="00A63F60"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A63F60" w:rsidTr="00665B46">
        <w:trPr>
          <w:trHeight w:hRule="exact" w:val="425"/>
        </w:trPr>
        <w:tc>
          <w:tcPr>
            <w:tcW w:w="1608" w:type="dxa"/>
            <w:shd w:val="clear" w:color="auto" w:fill="auto"/>
            <w:vAlign w:val="center"/>
          </w:tcPr>
          <w:p w:rsidR="00A63F60" w:rsidRDefault="00A63F60"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技术职称</w:t>
            </w:r>
          </w:p>
        </w:tc>
        <w:tc>
          <w:tcPr>
            <w:tcW w:w="1609" w:type="dxa"/>
            <w:shd w:val="clear" w:color="auto" w:fill="auto"/>
            <w:vAlign w:val="center"/>
          </w:tcPr>
          <w:p w:rsidR="00A63F60" w:rsidRDefault="00A63F60"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教授</w:t>
            </w:r>
          </w:p>
        </w:tc>
        <w:tc>
          <w:tcPr>
            <w:tcW w:w="1611" w:type="dxa"/>
            <w:shd w:val="clear" w:color="auto" w:fill="auto"/>
            <w:vAlign w:val="center"/>
          </w:tcPr>
          <w:p w:rsidR="00A63F60" w:rsidRDefault="00A63F60" w:rsidP="00665B46">
            <w:pPr>
              <w:adjustRightInd w:val="0"/>
              <w:snapToGrid w:val="0"/>
              <w:jc w:val="center"/>
              <w:rPr>
                <w:rFonts w:ascii="仿宋_GB2312" w:eastAsia="仿宋_GB2312"/>
                <w:color w:val="000000" w:themeColor="text1"/>
                <w:sz w:val="24"/>
                <w:szCs w:val="24"/>
                <w:highlight w:val="black"/>
              </w:rPr>
            </w:pPr>
            <w:r>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A63F60" w:rsidRDefault="00A63F60"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环境工程</w:t>
            </w:r>
          </w:p>
        </w:tc>
      </w:tr>
      <w:tr w:rsidR="00A63F60" w:rsidTr="00665B46">
        <w:trPr>
          <w:trHeight w:hRule="exact" w:val="426"/>
        </w:trPr>
        <w:tc>
          <w:tcPr>
            <w:tcW w:w="1608" w:type="dxa"/>
            <w:shd w:val="clear" w:color="auto" w:fill="auto"/>
            <w:vAlign w:val="center"/>
          </w:tcPr>
          <w:p w:rsidR="00A63F60" w:rsidRDefault="00A63F60" w:rsidP="00A63F60">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A63F60" w:rsidRDefault="00A63F60" w:rsidP="00A63F60">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浙江农林大学</w:t>
            </w:r>
          </w:p>
        </w:tc>
      </w:tr>
      <w:tr w:rsidR="00A63F60" w:rsidTr="00665B46">
        <w:trPr>
          <w:trHeight w:hRule="exact" w:val="415"/>
        </w:trPr>
        <w:tc>
          <w:tcPr>
            <w:tcW w:w="1608" w:type="dxa"/>
            <w:shd w:val="clear" w:color="auto" w:fill="auto"/>
            <w:vAlign w:val="center"/>
          </w:tcPr>
          <w:p w:rsidR="00A63F60" w:rsidRDefault="00A63F60" w:rsidP="00A63F60">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A63F60" w:rsidRDefault="00A63F60" w:rsidP="00A63F60">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环境与资源学院</w:t>
            </w:r>
          </w:p>
        </w:tc>
      </w:tr>
      <w:tr w:rsidR="00A63F60" w:rsidTr="00665B46">
        <w:trPr>
          <w:trHeight w:hRule="exact" w:val="415"/>
        </w:trPr>
        <w:tc>
          <w:tcPr>
            <w:tcW w:w="1608" w:type="dxa"/>
            <w:shd w:val="clear" w:color="auto" w:fill="auto"/>
            <w:vAlign w:val="center"/>
          </w:tcPr>
          <w:p w:rsidR="00A63F60" w:rsidRDefault="00A63F60"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A63F60" w:rsidRDefault="00A63F60"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浙江农林大学</w:t>
            </w:r>
          </w:p>
        </w:tc>
      </w:tr>
      <w:tr w:rsidR="00A63F60" w:rsidTr="00665B46">
        <w:trPr>
          <w:trHeight w:hRule="exact" w:val="567"/>
        </w:trPr>
        <w:tc>
          <w:tcPr>
            <w:tcW w:w="9663" w:type="dxa"/>
            <w:gridSpan w:val="6"/>
            <w:shd w:val="clear" w:color="auto" w:fill="auto"/>
            <w:vAlign w:val="center"/>
          </w:tcPr>
          <w:p w:rsidR="00A63F60" w:rsidRDefault="00A63F60" w:rsidP="00665B46">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对本项目主要科技创新的创造性贡献（限300字）</w:t>
            </w:r>
          </w:p>
        </w:tc>
      </w:tr>
      <w:tr w:rsidR="00A63F60" w:rsidTr="00665B46">
        <w:tc>
          <w:tcPr>
            <w:tcW w:w="9663" w:type="dxa"/>
            <w:gridSpan w:val="6"/>
            <w:shd w:val="clear" w:color="auto" w:fill="auto"/>
            <w:vAlign w:val="center"/>
          </w:tcPr>
          <w:p w:rsidR="00A63F60" w:rsidRDefault="00A63F60" w:rsidP="00B87087">
            <w:pPr>
              <w:adjustRightInd w:val="0"/>
              <w:snapToGrid w:val="0"/>
              <w:spacing w:beforeLines="50" w:line="276" w:lineRule="auto"/>
              <w:ind w:firstLineChars="200" w:firstLine="480"/>
              <w:rPr>
                <w:rFonts w:ascii="仿宋_GB2312" w:eastAsia="仿宋_GB2312"/>
                <w:color w:val="000000" w:themeColor="text1"/>
                <w:sz w:val="24"/>
              </w:rPr>
            </w:pPr>
            <w:r w:rsidRPr="00A63F60">
              <w:rPr>
                <w:rFonts w:ascii="仿宋_GB2312" w:eastAsia="仿宋_GB2312" w:hint="eastAsia"/>
                <w:color w:val="000000" w:themeColor="text1"/>
                <w:sz w:val="24"/>
              </w:rPr>
              <w:t>浙江省“剿灭劣V类水”首席技术顾问、浙江省 “五水共治”科技专家组成员、浙江省农业生态与能源技术创新推广服务团队专家、浙江省生态经济促进会“生态智库”专家和中国能源学会专家委员会委员。</w:t>
            </w:r>
            <w:r>
              <w:rPr>
                <w:rFonts w:ascii="仿宋_GB2312" w:eastAsia="仿宋_GB2312" w:hint="eastAsia"/>
                <w:color w:val="000000" w:themeColor="text1"/>
                <w:sz w:val="24"/>
              </w:rPr>
              <w:t>长期从事水体富营养化修复，将</w:t>
            </w:r>
            <w:r w:rsidRPr="00AA56B4">
              <w:rPr>
                <w:rFonts w:ascii="仿宋_GB2312" w:eastAsia="仿宋_GB2312" w:hint="eastAsia"/>
                <w:color w:val="000000" w:themeColor="text1"/>
                <w:sz w:val="24"/>
              </w:rPr>
              <w:t>富营养化水体植物生态系统高效持久净化技术与工程植物资源化利用</w:t>
            </w:r>
            <w:r>
              <w:rPr>
                <w:rFonts w:ascii="仿宋_GB2312" w:eastAsia="仿宋_GB2312" w:hint="eastAsia"/>
                <w:color w:val="000000" w:themeColor="text1"/>
                <w:sz w:val="24"/>
              </w:rPr>
              <w:t>技术用于河道水体修复实践中，在浙江省德清县、桐乡市等多地广泛应用</w:t>
            </w:r>
            <w:r w:rsidRPr="00AA56B4">
              <w:rPr>
                <w:rFonts w:ascii="仿宋_GB2312" w:eastAsia="仿宋_GB2312" w:hint="eastAsia"/>
                <w:color w:val="000000" w:themeColor="text1"/>
                <w:sz w:val="24"/>
              </w:rPr>
              <w:t>。</w:t>
            </w:r>
          </w:p>
        </w:tc>
      </w:tr>
    </w:tbl>
    <w:p w:rsidR="00A63F60" w:rsidRPr="00A63F60" w:rsidRDefault="00A63F60">
      <w:pPr>
        <w:widowControl/>
        <w:jc w:val="left"/>
        <w:rPr>
          <w:rFonts w:ascii="黑体" w:eastAsia="黑体"/>
          <w:color w:val="000000" w:themeColor="text1"/>
          <w:sz w:val="32"/>
          <w:szCs w:val="32"/>
        </w:rPr>
      </w:pPr>
    </w:p>
    <w:p w:rsidR="00A63F60" w:rsidRDefault="00A63F60">
      <w:pPr>
        <w:widowControl/>
        <w:jc w:val="left"/>
        <w:rPr>
          <w:rFonts w:ascii="黑体" w:eastAsia="黑体"/>
          <w:color w:val="000000" w:themeColor="text1"/>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18092E" w:rsidRPr="00810DBA" w:rsidTr="00665B46">
        <w:trPr>
          <w:trHeight w:hRule="exact" w:val="512"/>
        </w:trPr>
        <w:tc>
          <w:tcPr>
            <w:tcW w:w="1608" w:type="dxa"/>
            <w:shd w:val="clear" w:color="auto" w:fill="auto"/>
            <w:vAlign w:val="center"/>
          </w:tcPr>
          <w:p w:rsidR="0018092E" w:rsidRPr="00810DBA" w:rsidRDefault="0018092E" w:rsidP="00665B46">
            <w:pPr>
              <w:adjustRightInd w:val="0"/>
              <w:snapToGrid w:val="0"/>
              <w:jc w:val="center"/>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姓    名</w:t>
            </w:r>
          </w:p>
        </w:tc>
        <w:tc>
          <w:tcPr>
            <w:tcW w:w="1609" w:type="dxa"/>
            <w:shd w:val="clear" w:color="auto" w:fill="auto"/>
            <w:vAlign w:val="center"/>
          </w:tcPr>
          <w:p w:rsidR="0018092E" w:rsidRPr="00810DBA" w:rsidRDefault="0018092E" w:rsidP="00665B46">
            <w:pPr>
              <w:adjustRightInd w:val="0"/>
              <w:snapToGrid w:val="0"/>
              <w:jc w:val="center"/>
              <w:rPr>
                <w:rFonts w:ascii="仿宋_GB2312" w:eastAsia="仿宋_GB2312"/>
                <w:color w:val="000000" w:themeColor="text1"/>
                <w:sz w:val="24"/>
                <w:szCs w:val="24"/>
              </w:rPr>
            </w:pPr>
            <w:r w:rsidRPr="0018092E">
              <w:rPr>
                <w:rFonts w:ascii="仿宋_GB2312" w:eastAsia="仿宋_GB2312" w:hint="eastAsia"/>
                <w:color w:val="000000" w:themeColor="text1"/>
                <w:sz w:val="24"/>
                <w:szCs w:val="24"/>
              </w:rPr>
              <w:t>郝虎林</w:t>
            </w:r>
          </w:p>
        </w:tc>
        <w:tc>
          <w:tcPr>
            <w:tcW w:w="1611" w:type="dxa"/>
            <w:shd w:val="clear" w:color="auto" w:fill="auto"/>
            <w:vAlign w:val="center"/>
          </w:tcPr>
          <w:p w:rsidR="0018092E" w:rsidRPr="00810DBA" w:rsidRDefault="0018092E" w:rsidP="00665B46">
            <w:pPr>
              <w:adjustRightInd w:val="0"/>
              <w:snapToGrid w:val="0"/>
              <w:jc w:val="center"/>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18092E" w:rsidRPr="00810DBA" w:rsidRDefault="00A63F60" w:rsidP="00665B46">
            <w:pPr>
              <w:adjustRightInd w:val="0"/>
              <w:snapToGrid w:val="0"/>
              <w:jc w:val="center"/>
              <w:rPr>
                <w:rFonts w:ascii="仿宋_GB2312" w:eastAsia="仿宋_GB2312"/>
                <w:color w:val="000000" w:themeColor="text1"/>
                <w:sz w:val="24"/>
                <w:szCs w:val="24"/>
              </w:rPr>
            </w:pPr>
            <w:r>
              <w:rPr>
                <w:rFonts w:ascii="仿宋_GB2312" w:eastAsia="仿宋_GB2312"/>
                <w:color w:val="000000" w:themeColor="text1"/>
                <w:sz w:val="24"/>
                <w:szCs w:val="24"/>
              </w:rPr>
              <w:t>6</w:t>
            </w:r>
          </w:p>
        </w:tc>
        <w:tc>
          <w:tcPr>
            <w:tcW w:w="1273" w:type="dxa"/>
            <w:tcBorders>
              <w:left w:val="single" w:sz="4" w:space="0" w:color="auto"/>
              <w:right w:val="single" w:sz="4" w:space="0" w:color="auto"/>
            </w:tcBorders>
            <w:shd w:val="clear" w:color="auto" w:fill="auto"/>
            <w:vAlign w:val="center"/>
          </w:tcPr>
          <w:p w:rsidR="0018092E" w:rsidRPr="00810DBA" w:rsidRDefault="0018092E" w:rsidP="00665B46">
            <w:pPr>
              <w:adjustRightInd w:val="0"/>
              <w:snapToGrid w:val="0"/>
              <w:jc w:val="center"/>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18092E" w:rsidRPr="00810DBA" w:rsidRDefault="0029355F" w:rsidP="00665B46">
            <w:pPr>
              <w:adjustRightInd w:val="0"/>
              <w:snapToGrid w:val="0"/>
              <w:jc w:val="center"/>
              <w:rPr>
                <w:rFonts w:ascii="仿宋_GB2312" w:eastAsia="仿宋_GB2312"/>
                <w:color w:val="000000" w:themeColor="text1"/>
                <w:sz w:val="24"/>
                <w:szCs w:val="24"/>
              </w:rPr>
            </w:pPr>
            <w:r w:rsidRPr="0029355F">
              <w:rPr>
                <w:rFonts w:ascii="仿宋_GB2312" w:eastAsia="仿宋_GB2312" w:hint="eastAsia"/>
                <w:color w:val="000000" w:themeColor="text1"/>
                <w:sz w:val="24"/>
                <w:szCs w:val="24"/>
              </w:rPr>
              <w:t>总经理</w:t>
            </w:r>
          </w:p>
        </w:tc>
      </w:tr>
      <w:tr w:rsidR="0018092E" w:rsidRPr="00810DBA" w:rsidTr="00665B46">
        <w:trPr>
          <w:trHeight w:hRule="exact" w:val="425"/>
        </w:trPr>
        <w:tc>
          <w:tcPr>
            <w:tcW w:w="1608" w:type="dxa"/>
            <w:shd w:val="clear" w:color="auto" w:fill="auto"/>
            <w:vAlign w:val="center"/>
          </w:tcPr>
          <w:p w:rsidR="0018092E" w:rsidRPr="00810DBA" w:rsidRDefault="0018092E" w:rsidP="00665B46">
            <w:pPr>
              <w:adjustRightInd w:val="0"/>
              <w:snapToGrid w:val="0"/>
              <w:jc w:val="center"/>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技术职称</w:t>
            </w:r>
          </w:p>
        </w:tc>
        <w:tc>
          <w:tcPr>
            <w:tcW w:w="1609" w:type="dxa"/>
            <w:shd w:val="clear" w:color="auto" w:fill="auto"/>
            <w:vAlign w:val="center"/>
          </w:tcPr>
          <w:p w:rsidR="0018092E" w:rsidRPr="00810DBA" w:rsidRDefault="0029355F" w:rsidP="00665B46">
            <w:pPr>
              <w:adjustRightInd w:val="0"/>
              <w:snapToGrid w:val="0"/>
              <w:jc w:val="center"/>
              <w:rPr>
                <w:rFonts w:ascii="仿宋_GB2312" w:eastAsia="仿宋_GB2312"/>
                <w:color w:val="000000" w:themeColor="text1"/>
                <w:sz w:val="24"/>
                <w:szCs w:val="24"/>
              </w:rPr>
            </w:pPr>
            <w:r w:rsidRPr="0029355F">
              <w:rPr>
                <w:rFonts w:ascii="仿宋_GB2312" w:eastAsia="仿宋_GB2312" w:hint="eastAsia"/>
                <w:color w:val="000000" w:themeColor="text1"/>
                <w:sz w:val="24"/>
                <w:szCs w:val="24"/>
              </w:rPr>
              <w:t>副研究员</w:t>
            </w:r>
          </w:p>
        </w:tc>
        <w:tc>
          <w:tcPr>
            <w:tcW w:w="1611" w:type="dxa"/>
            <w:shd w:val="clear" w:color="auto" w:fill="auto"/>
            <w:vAlign w:val="center"/>
          </w:tcPr>
          <w:p w:rsidR="0018092E" w:rsidRPr="00810DBA" w:rsidRDefault="0018092E" w:rsidP="00665B46">
            <w:pPr>
              <w:adjustRightInd w:val="0"/>
              <w:snapToGrid w:val="0"/>
              <w:jc w:val="center"/>
              <w:rPr>
                <w:rFonts w:ascii="仿宋_GB2312" w:eastAsia="仿宋_GB2312"/>
                <w:color w:val="000000" w:themeColor="text1"/>
                <w:sz w:val="24"/>
                <w:szCs w:val="24"/>
                <w:highlight w:val="black"/>
              </w:rPr>
            </w:pPr>
            <w:r w:rsidRPr="00810DBA">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18092E" w:rsidRPr="00810DBA" w:rsidRDefault="0029355F" w:rsidP="00665B46">
            <w:pPr>
              <w:adjustRightInd w:val="0"/>
              <w:snapToGrid w:val="0"/>
              <w:jc w:val="center"/>
              <w:rPr>
                <w:rFonts w:ascii="仿宋_GB2312" w:eastAsia="仿宋_GB2312"/>
                <w:color w:val="000000" w:themeColor="text1"/>
                <w:sz w:val="24"/>
                <w:szCs w:val="24"/>
              </w:rPr>
            </w:pPr>
            <w:r w:rsidRPr="0029355F">
              <w:rPr>
                <w:rFonts w:ascii="仿宋_GB2312" w:eastAsia="仿宋_GB2312" w:hint="eastAsia"/>
                <w:color w:val="000000" w:themeColor="text1"/>
                <w:sz w:val="24"/>
                <w:szCs w:val="24"/>
              </w:rPr>
              <w:t>植物营养学</w:t>
            </w:r>
          </w:p>
        </w:tc>
      </w:tr>
      <w:tr w:rsidR="0018092E" w:rsidRPr="00810DBA" w:rsidTr="00665B46">
        <w:trPr>
          <w:trHeight w:hRule="exact" w:val="426"/>
        </w:trPr>
        <w:tc>
          <w:tcPr>
            <w:tcW w:w="1608" w:type="dxa"/>
            <w:shd w:val="clear" w:color="auto" w:fill="auto"/>
            <w:vAlign w:val="center"/>
          </w:tcPr>
          <w:p w:rsidR="0018092E" w:rsidRPr="00810DBA" w:rsidRDefault="0018092E" w:rsidP="00665B46">
            <w:pPr>
              <w:adjustRightInd w:val="0"/>
              <w:snapToGrid w:val="0"/>
              <w:jc w:val="center"/>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18092E" w:rsidRPr="00810DBA" w:rsidRDefault="0029355F" w:rsidP="0029355F">
            <w:pPr>
              <w:adjustRightInd w:val="0"/>
              <w:snapToGrid w:val="0"/>
              <w:jc w:val="center"/>
              <w:rPr>
                <w:rFonts w:ascii="仿宋_GB2312" w:eastAsia="仿宋_GB2312"/>
                <w:color w:val="000000" w:themeColor="text1"/>
                <w:sz w:val="24"/>
                <w:szCs w:val="24"/>
              </w:rPr>
            </w:pPr>
            <w:r w:rsidRPr="0029355F">
              <w:rPr>
                <w:rFonts w:ascii="仿宋_GB2312" w:eastAsia="仿宋_GB2312" w:hint="eastAsia"/>
                <w:color w:val="000000" w:themeColor="text1"/>
                <w:sz w:val="24"/>
                <w:szCs w:val="24"/>
              </w:rPr>
              <w:t>宁波原水集团有限公司</w:t>
            </w:r>
          </w:p>
        </w:tc>
      </w:tr>
      <w:tr w:rsidR="0018092E" w:rsidRPr="00810DBA" w:rsidTr="00665B46">
        <w:trPr>
          <w:trHeight w:hRule="exact" w:val="415"/>
        </w:trPr>
        <w:tc>
          <w:tcPr>
            <w:tcW w:w="1608" w:type="dxa"/>
            <w:shd w:val="clear" w:color="auto" w:fill="auto"/>
            <w:vAlign w:val="center"/>
          </w:tcPr>
          <w:p w:rsidR="0018092E" w:rsidRPr="00810DBA" w:rsidRDefault="0018092E" w:rsidP="00665B46">
            <w:pPr>
              <w:adjustRightInd w:val="0"/>
              <w:snapToGrid w:val="0"/>
              <w:jc w:val="center"/>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18092E" w:rsidRPr="00810DBA" w:rsidRDefault="0029355F" w:rsidP="00665B46">
            <w:pPr>
              <w:adjustRightInd w:val="0"/>
              <w:snapToGrid w:val="0"/>
              <w:jc w:val="center"/>
              <w:rPr>
                <w:rFonts w:ascii="仿宋_GB2312" w:eastAsia="仿宋_GB2312"/>
                <w:color w:val="000000" w:themeColor="text1"/>
                <w:sz w:val="24"/>
                <w:szCs w:val="24"/>
              </w:rPr>
            </w:pPr>
            <w:r w:rsidRPr="0029355F">
              <w:rPr>
                <w:rFonts w:ascii="仿宋_GB2312" w:eastAsia="仿宋_GB2312" w:hint="eastAsia"/>
                <w:color w:val="000000" w:themeColor="text1"/>
                <w:sz w:val="24"/>
                <w:szCs w:val="24"/>
              </w:rPr>
              <w:t>上善护水分公司</w:t>
            </w:r>
          </w:p>
        </w:tc>
      </w:tr>
      <w:tr w:rsidR="0018092E" w:rsidRPr="00810DBA" w:rsidTr="00665B46">
        <w:trPr>
          <w:trHeight w:hRule="exact" w:val="415"/>
        </w:trPr>
        <w:tc>
          <w:tcPr>
            <w:tcW w:w="1608" w:type="dxa"/>
            <w:shd w:val="clear" w:color="auto" w:fill="auto"/>
            <w:vAlign w:val="center"/>
          </w:tcPr>
          <w:p w:rsidR="0018092E" w:rsidRPr="00810DBA" w:rsidRDefault="0018092E" w:rsidP="00665B46">
            <w:pPr>
              <w:adjustRightInd w:val="0"/>
              <w:snapToGrid w:val="0"/>
              <w:jc w:val="center"/>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18092E" w:rsidRPr="00810DBA" w:rsidRDefault="0029355F" w:rsidP="00665B46">
            <w:pPr>
              <w:adjustRightInd w:val="0"/>
              <w:snapToGrid w:val="0"/>
              <w:jc w:val="center"/>
              <w:rPr>
                <w:rFonts w:ascii="仿宋_GB2312" w:eastAsia="仿宋_GB2312"/>
                <w:color w:val="000000" w:themeColor="text1"/>
                <w:sz w:val="24"/>
                <w:szCs w:val="24"/>
              </w:rPr>
            </w:pPr>
            <w:r w:rsidRPr="0029355F">
              <w:rPr>
                <w:rFonts w:ascii="仿宋_GB2312" w:eastAsia="仿宋_GB2312" w:hint="eastAsia"/>
                <w:color w:val="000000" w:themeColor="text1"/>
                <w:sz w:val="24"/>
                <w:szCs w:val="24"/>
              </w:rPr>
              <w:t>宁波原水集团有限公司</w:t>
            </w:r>
          </w:p>
        </w:tc>
      </w:tr>
      <w:tr w:rsidR="0018092E" w:rsidRPr="00810DBA" w:rsidTr="00665B46">
        <w:trPr>
          <w:trHeight w:hRule="exact" w:val="567"/>
        </w:trPr>
        <w:tc>
          <w:tcPr>
            <w:tcW w:w="9663" w:type="dxa"/>
            <w:gridSpan w:val="6"/>
            <w:shd w:val="clear" w:color="auto" w:fill="auto"/>
            <w:vAlign w:val="center"/>
          </w:tcPr>
          <w:p w:rsidR="0018092E" w:rsidRPr="00810DBA" w:rsidRDefault="0018092E" w:rsidP="00665B46">
            <w:pPr>
              <w:adjustRightInd w:val="0"/>
              <w:snapToGrid w:val="0"/>
              <w:rPr>
                <w:rFonts w:ascii="仿宋_GB2312" w:eastAsia="仿宋_GB2312"/>
                <w:color w:val="000000" w:themeColor="text1"/>
                <w:sz w:val="24"/>
                <w:szCs w:val="24"/>
              </w:rPr>
            </w:pPr>
            <w:r w:rsidRPr="00810DBA">
              <w:rPr>
                <w:rFonts w:ascii="仿宋_GB2312" w:eastAsia="仿宋_GB2312" w:hint="eastAsia"/>
                <w:color w:val="000000" w:themeColor="text1"/>
                <w:sz w:val="24"/>
                <w:szCs w:val="24"/>
              </w:rPr>
              <w:t>对本项目主要科技创新的创造性贡献（限300字）</w:t>
            </w:r>
          </w:p>
        </w:tc>
      </w:tr>
      <w:tr w:rsidR="0018092E" w:rsidRPr="00810DBA" w:rsidTr="00665B46">
        <w:trPr>
          <w:trHeight w:hRule="exact" w:val="2067"/>
        </w:trPr>
        <w:tc>
          <w:tcPr>
            <w:tcW w:w="9663" w:type="dxa"/>
            <w:gridSpan w:val="6"/>
            <w:shd w:val="clear" w:color="auto" w:fill="auto"/>
            <w:vAlign w:val="center"/>
          </w:tcPr>
          <w:p w:rsidR="0018092E" w:rsidRPr="00810DBA" w:rsidRDefault="0029355F" w:rsidP="00B87087">
            <w:pPr>
              <w:adjustRightInd w:val="0"/>
              <w:snapToGrid w:val="0"/>
              <w:spacing w:beforeLines="50" w:line="276" w:lineRule="auto"/>
              <w:ind w:firstLineChars="200" w:firstLine="480"/>
              <w:rPr>
                <w:rFonts w:ascii="仿宋_GB2312" w:eastAsia="仿宋_GB2312"/>
                <w:color w:val="000000" w:themeColor="text1"/>
                <w:sz w:val="24"/>
              </w:rPr>
            </w:pPr>
            <w:r>
              <w:rPr>
                <w:rFonts w:ascii="仿宋_GB2312" w:eastAsia="仿宋_GB2312"/>
                <w:color w:val="000000" w:themeColor="text1"/>
                <w:sz w:val="24"/>
              </w:rPr>
              <w:t>主要</w:t>
            </w:r>
            <w:r>
              <w:rPr>
                <w:rFonts w:ascii="仿宋_GB2312" w:eastAsia="仿宋_GB2312" w:hint="eastAsia"/>
                <w:color w:val="000000" w:themeColor="text1"/>
                <w:sz w:val="24"/>
              </w:rPr>
              <w:t>研究植物复合生态系统净化原理及群落配置原理，</w:t>
            </w:r>
            <w:r w:rsidR="008F049E">
              <w:rPr>
                <w:rFonts w:ascii="仿宋_GB2312" w:eastAsia="仿宋_GB2312" w:hint="eastAsia"/>
                <w:color w:val="000000" w:themeColor="text1"/>
                <w:sz w:val="24"/>
              </w:rPr>
              <w:t>基于植物营养学和生态学原理，建立了全年植物高效净化群落季相轮作技术和生物多样性管理技术。将</w:t>
            </w:r>
            <w:r w:rsidR="008F049E" w:rsidRPr="008F049E">
              <w:rPr>
                <w:rFonts w:ascii="仿宋_GB2312" w:eastAsia="仿宋_GB2312" w:hint="eastAsia"/>
                <w:color w:val="000000" w:themeColor="text1"/>
                <w:sz w:val="24"/>
              </w:rPr>
              <w:t>富营养化水体植物生态系统高效持久净化技术与工程植物资源化利用技术</w:t>
            </w:r>
            <w:r w:rsidR="008F049E">
              <w:rPr>
                <w:rFonts w:ascii="仿宋_GB2312" w:eastAsia="仿宋_GB2312" w:hint="eastAsia"/>
                <w:color w:val="000000" w:themeColor="text1"/>
                <w:sz w:val="24"/>
              </w:rPr>
              <w:t>用于湖泊的生态净化，发展应用湖面立体生态浮岛技术，建立了</w:t>
            </w:r>
            <w:r w:rsidR="008F049E" w:rsidRPr="008F049E">
              <w:rPr>
                <w:rFonts w:ascii="仿宋_GB2312" w:eastAsia="仿宋_GB2312" w:hint="eastAsia"/>
                <w:color w:val="000000" w:themeColor="text1"/>
                <w:sz w:val="24"/>
              </w:rPr>
              <w:t>提高</w:t>
            </w:r>
            <w:r w:rsidR="008F049E">
              <w:rPr>
                <w:rFonts w:ascii="仿宋_GB2312" w:eastAsia="仿宋_GB2312" w:hint="eastAsia"/>
                <w:color w:val="000000" w:themeColor="text1"/>
                <w:sz w:val="24"/>
              </w:rPr>
              <w:t>植物复合</w:t>
            </w:r>
            <w:r w:rsidR="008F049E" w:rsidRPr="008F049E">
              <w:rPr>
                <w:rFonts w:ascii="仿宋_GB2312" w:eastAsia="仿宋_GB2312" w:hint="eastAsia"/>
                <w:color w:val="000000" w:themeColor="text1"/>
                <w:sz w:val="24"/>
              </w:rPr>
              <w:t>生态系统生物多样性和净化功能的工程管理模式</w:t>
            </w:r>
            <w:r w:rsidR="008F049E">
              <w:rPr>
                <w:rFonts w:ascii="仿宋_GB2312" w:eastAsia="仿宋_GB2312" w:hint="eastAsia"/>
                <w:color w:val="000000" w:themeColor="text1"/>
                <w:sz w:val="24"/>
              </w:rPr>
              <w:t>。</w:t>
            </w:r>
          </w:p>
        </w:tc>
      </w:tr>
    </w:tbl>
    <w:p w:rsidR="001F62B3" w:rsidRDefault="001F62B3">
      <w:pPr>
        <w:widowControl/>
        <w:jc w:val="left"/>
        <w:rPr>
          <w:rFonts w:ascii="黑体" w:eastAsia="黑体"/>
          <w:color w:val="000000" w:themeColor="text1"/>
          <w:sz w:val="32"/>
          <w:szCs w:val="32"/>
        </w:rPr>
      </w:pPr>
    </w:p>
    <w:p w:rsidR="0003082E" w:rsidRDefault="0003082E">
      <w:pPr>
        <w:widowControl/>
        <w:jc w:val="left"/>
        <w:rPr>
          <w:rFonts w:ascii="黑体" w:eastAsia="黑体"/>
          <w:color w:val="000000" w:themeColor="text1"/>
          <w:sz w:val="32"/>
          <w:szCs w:val="32"/>
        </w:rPr>
      </w:pPr>
      <w:r>
        <w:rPr>
          <w:rFonts w:ascii="黑体" w:eastAsia="黑体"/>
          <w:color w:val="000000" w:themeColor="text1"/>
          <w:sz w:val="32"/>
          <w:szCs w:val="32"/>
        </w:rPr>
        <w:br w:type="page"/>
      </w:r>
    </w:p>
    <w:p w:rsidR="0003082E" w:rsidRPr="00810DBA" w:rsidRDefault="0003082E">
      <w:pPr>
        <w:widowControl/>
        <w:jc w:val="left"/>
        <w:rPr>
          <w:rFonts w:ascii="黑体" w:eastAsia="黑体"/>
          <w:color w:val="000000" w:themeColor="text1"/>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810DBA" w:rsidTr="007C4209">
        <w:trPr>
          <w:trHeight w:hRule="exact" w:val="512"/>
        </w:trPr>
        <w:tc>
          <w:tcPr>
            <w:tcW w:w="1608" w:type="dxa"/>
            <w:shd w:val="clear" w:color="auto" w:fill="auto"/>
            <w:vAlign w:val="center"/>
          </w:tcPr>
          <w:p w:rsidR="00810DBA" w:rsidRDefault="00810DBA"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姓    名</w:t>
            </w:r>
          </w:p>
        </w:tc>
        <w:tc>
          <w:tcPr>
            <w:tcW w:w="1609" w:type="dxa"/>
            <w:shd w:val="clear" w:color="auto" w:fill="auto"/>
            <w:vAlign w:val="center"/>
          </w:tcPr>
          <w:p w:rsidR="00810DBA" w:rsidRDefault="00810DBA"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王久龙</w:t>
            </w:r>
          </w:p>
        </w:tc>
        <w:tc>
          <w:tcPr>
            <w:tcW w:w="1611" w:type="dxa"/>
            <w:shd w:val="clear" w:color="auto" w:fill="auto"/>
            <w:vAlign w:val="center"/>
          </w:tcPr>
          <w:p w:rsidR="00810DBA" w:rsidRDefault="00810DBA"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810DBA" w:rsidRDefault="00810DBA"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7</w:t>
            </w:r>
          </w:p>
        </w:tc>
        <w:tc>
          <w:tcPr>
            <w:tcW w:w="1273" w:type="dxa"/>
            <w:tcBorders>
              <w:left w:val="single" w:sz="4" w:space="0" w:color="auto"/>
              <w:right w:val="single" w:sz="4" w:space="0" w:color="auto"/>
            </w:tcBorders>
            <w:shd w:val="clear" w:color="auto" w:fill="auto"/>
            <w:vAlign w:val="center"/>
          </w:tcPr>
          <w:p w:rsidR="00810DBA" w:rsidRDefault="00810DBA"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810DBA" w:rsidRDefault="008F049E"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810DBA" w:rsidTr="007C4209">
        <w:trPr>
          <w:trHeight w:hRule="exact" w:val="425"/>
        </w:trPr>
        <w:tc>
          <w:tcPr>
            <w:tcW w:w="1608" w:type="dxa"/>
            <w:shd w:val="clear" w:color="auto" w:fill="auto"/>
            <w:vAlign w:val="center"/>
          </w:tcPr>
          <w:p w:rsidR="00810DBA" w:rsidRDefault="00810DBA"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技术职称</w:t>
            </w:r>
          </w:p>
        </w:tc>
        <w:tc>
          <w:tcPr>
            <w:tcW w:w="1609" w:type="dxa"/>
            <w:shd w:val="clear" w:color="auto" w:fill="auto"/>
            <w:vAlign w:val="center"/>
          </w:tcPr>
          <w:p w:rsidR="00810DBA" w:rsidRDefault="00810DBA"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高级工程师</w:t>
            </w:r>
          </w:p>
        </w:tc>
        <w:tc>
          <w:tcPr>
            <w:tcW w:w="1611" w:type="dxa"/>
            <w:shd w:val="clear" w:color="auto" w:fill="auto"/>
            <w:vAlign w:val="center"/>
          </w:tcPr>
          <w:p w:rsidR="00810DBA" w:rsidRDefault="00810DBA" w:rsidP="007C4209">
            <w:pPr>
              <w:adjustRightInd w:val="0"/>
              <w:snapToGrid w:val="0"/>
              <w:jc w:val="center"/>
              <w:rPr>
                <w:rFonts w:ascii="仿宋_GB2312" w:eastAsia="仿宋_GB2312"/>
                <w:color w:val="000000" w:themeColor="text1"/>
                <w:sz w:val="24"/>
                <w:szCs w:val="24"/>
                <w:highlight w:val="black"/>
              </w:rPr>
            </w:pPr>
            <w:r>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810DBA" w:rsidRDefault="00810DBA"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环境工程</w:t>
            </w:r>
          </w:p>
        </w:tc>
      </w:tr>
      <w:tr w:rsidR="00810DBA" w:rsidTr="007C4209">
        <w:trPr>
          <w:trHeight w:hRule="exact" w:val="426"/>
        </w:trPr>
        <w:tc>
          <w:tcPr>
            <w:tcW w:w="1608" w:type="dxa"/>
            <w:shd w:val="clear" w:color="auto" w:fill="auto"/>
            <w:vAlign w:val="center"/>
          </w:tcPr>
          <w:p w:rsidR="00810DBA" w:rsidRDefault="00810DBA"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810DBA" w:rsidRDefault="00810DBA"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浙江省环境工程有限公司</w:t>
            </w:r>
          </w:p>
        </w:tc>
      </w:tr>
      <w:tr w:rsidR="00810DBA" w:rsidTr="007C4209">
        <w:trPr>
          <w:trHeight w:hRule="exact" w:val="415"/>
        </w:trPr>
        <w:tc>
          <w:tcPr>
            <w:tcW w:w="1608" w:type="dxa"/>
            <w:shd w:val="clear" w:color="auto" w:fill="auto"/>
            <w:vAlign w:val="center"/>
          </w:tcPr>
          <w:p w:rsidR="00810DBA" w:rsidRDefault="00810DBA"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810DBA" w:rsidRDefault="00810DBA"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810DBA" w:rsidTr="007C4209">
        <w:trPr>
          <w:trHeight w:hRule="exact" w:val="415"/>
        </w:trPr>
        <w:tc>
          <w:tcPr>
            <w:tcW w:w="1608" w:type="dxa"/>
            <w:shd w:val="clear" w:color="auto" w:fill="auto"/>
            <w:vAlign w:val="center"/>
          </w:tcPr>
          <w:p w:rsidR="00810DBA" w:rsidRDefault="00810DBA"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810DBA" w:rsidRDefault="00810DBA" w:rsidP="007C4209">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浙江省环境工程有限公司</w:t>
            </w:r>
          </w:p>
        </w:tc>
      </w:tr>
      <w:tr w:rsidR="00810DBA" w:rsidTr="007C4209">
        <w:trPr>
          <w:trHeight w:hRule="exact" w:val="567"/>
        </w:trPr>
        <w:tc>
          <w:tcPr>
            <w:tcW w:w="9663" w:type="dxa"/>
            <w:gridSpan w:val="6"/>
            <w:shd w:val="clear" w:color="auto" w:fill="auto"/>
            <w:vAlign w:val="center"/>
          </w:tcPr>
          <w:p w:rsidR="00810DBA" w:rsidRDefault="00810DBA" w:rsidP="007C4209">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对本项目主要科技创新的创造性贡献（限300字）</w:t>
            </w:r>
          </w:p>
        </w:tc>
      </w:tr>
      <w:tr w:rsidR="00810DBA" w:rsidTr="007C4209">
        <w:trPr>
          <w:trHeight w:hRule="exact" w:val="2160"/>
        </w:trPr>
        <w:tc>
          <w:tcPr>
            <w:tcW w:w="9663" w:type="dxa"/>
            <w:gridSpan w:val="6"/>
            <w:shd w:val="clear" w:color="auto" w:fill="auto"/>
            <w:vAlign w:val="center"/>
          </w:tcPr>
          <w:p w:rsidR="00810DBA" w:rsidRPr="008F049E" w:rsidRDefault="00810DBA" w:rsidP="00B87087">
            <w:pPr>
              <w:adjustRightInd w:val="0"/>
              <w:snapToGrid w:val="0"/>
              <w:spacing w:beforeLines="50" w:line="276" w:lineRule="auto"/>
              <w:ind w:firstLineChars="200" w:firstLine="480"/>
              <w:rPr>
                <w:rFonts w:ascii="仿宋_GB2312" w:eastAsia="仿宋_GB2312"/>
                <w:color w:val="000000" w:themeColor="text1"/>
                <w:sz w:val="24"/>
              </w:rPr>
            </w:pPr>
            <w:r w:rsidRPr="008F049E">
              <w:rPr>
                <w:rFonts w:ascii="仿宋_GB2312" w:eastAsia="仿宋_GB2312" w:hint="eastAsia"/>
                <w:color w:val="000000" w:themeColor="text1"/>
                <w:sz w:val="24"/>
              </w:rPr>
              <w:t>承担了全年植物生态系统高效持久净化技术体系构建与工程管理模式创新的研究，本人在该项技术研发工作中投入的工作量占工作总量的50%。研究了生物膜净化技术、陆生植物浮岛技术、表面流高效生态湿地技术和潜流生态湿地技术，并进行了高度集成并加以创新，构建了高效持久净化富营养化水体植物复合生态系统技术体系，并加以推广应用。同时参与了高效脱氮除磷特异工程植物种质与关键材料创新的研究。</w:t>
            </w:r>
          </w:p>
          <w:p w:rsidR="00810DBA" w:rsidRDefault="00810DBA" w:rsidP="007C4209">
            <w:pPr>
              <w:adjustRightInd w:val="0"/>
              <w:snapToGrid w:val="0"/>
              <w:rPr>
                <w:rFonts w:ascii="仿宋_GB2312" w:eastAsia="仿宋_GB2312"/>
                <w:color w:val="000000" w:themeColor="text1"/>
                <w:sz w:val="24"/>
              </w:rPr>
            </w:pPr>
          </w:p>
          <w:p w:rsidR="00810DBA" w:rsidRDefault="00810DBA" w:rsidP="007C4209">
            <w:pPr>
              <w:adjustRightInd w:val="0"/>
              <w:snapToGrid w:val="0"/>
              <w:rPr>
                <w:rFonts w:ascii="仿宋_GB2312" w:eastAsia="仿宋_GB2312"/>
                <w:color w:val="000000" w:themeColor="text1"/>
                <w:sz w:val="24"/>
              </w:rPr>
            </w:pPr>
          </w:p>
        </w:tc>
      </w:tr>
    </w:tbl>
    <w:p w:rsidR="00810DBA" w:rsidRPr="00810DBA" w:rsidRDefault="00810DBA">
      <w:pPr>
        <w:widowControl/>
        <w:jc w:val="left"/>
        <w:rPr>
          <w:rFonts w:ascii="黑体" w:eastAsia="黑体"/>
          <w:color w:val="000000" w:themeColor="text1"/>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03082E" w:rsidTr="00665B46">
        <w:trPr>
          <w:trHeight w:hRule="exact" w:val="512"/>
        </w:trPr>
        <w:tc>
          <w:tcPr>
            <w:tcW w:w="1608" w:type="dxa"/>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姓    名</w:t>
            </w:r>
          </w:p>
        </w:tc>
        <w:tc>
          <w:tcPr>
            <w:tcW w:w="1609" w:type="dxa"/>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崔孝强</w:t>
            </w:r>
          </w:p>
        </w:tc>
        <w:tc>
          <w:tcPr>
            <w:tcW w:w="1611" w:type="dxa"/>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rPr>
            </w:pPr>
            <w:r>
              <w:rPr>
                <w:rFonts w:ascii="仿宋_GB2312" w:eastAsia="仿宋_GB2312"/>
                <w:color w:val="000000" w:themeColor="text1"/>
                <w:sz w:val="24"/>
                <w:szCs w:val="24"/>
              </w:rPr>
              <w:t>8</w:t>
            </w:r>
          </w:p>
        </w:tc>
        <w:tc>
          <w:tcPr>
            <w:tcW w:w="1273" w:type="dxa"/>
            <w:tcBorders>
              <w:left w:val="single" w:sz="4" w:space="0" w:color="auto"/>
              <w:right w:val="single" w:sz="4" w:space="0" w:color="auto"/>
            </w:tcBorders>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03082E" w:rsidTr="00665B46">
        <w:trPr>
          <w:trHeight w:hRule="exact" w:val="425"/>
        </w:trPr>
        <w:tc>
          <w:tcPr>
            <w:tcW w:w="1608" w:type="dxa"/>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技术职称</w:t>
            </w:r>
          </w:p>
        </w:tc>
        <w:tc>
          <w:tcPr>
            <w:tcW w:w="1609" w:type="dxa"/>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博士生</w:t>
            </w:r>
          </w:p>
        </w:tc>
        <w:tc>
          <w:tcPr>
            <w:tcW w:w="1611" w:type="dxa"/>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highlight w:val="black"/>
              </w:rPr>
            </w:pPr>
            <w:r>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植物营养学</w:t>
            </w:r>
          </w:p>
        </w:tc>
      </w:tr>
      <w:tr w:rsidR="0003082E" w:rsidTr="00665B46">
        <w:trPr>
          <w:trHeight w:hRule="exact" w:val="426"/>
        </w:trPr>
        <w:tc>
          <w:tcPr>
            <w:tcW w:w="1608" w:type="dxa"/>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03082E" w:rsidTr="00665B46">
        <w:trPr>
          <w:trHeight w:hRule="exact" w:val="415"/>
        </w:trPr>
        <w:tc>
          <w:tcPr>
            <w:tcW w:w="1608" w:type="dxa"/>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环境与资源学院</w:t>
            </w:r>
          </w:p>
        </w:tc>
      </w:tr>
      <w:tr w:rsidR="0003082E" w:rsidTr="00665B46">
        <w:trPr>
          <w:trHeight w:hRule="exact" w:val="415"/>
        </w:trPr>
        <w:tc>
          <w:tcPr>
            <w:tcW w:w="1608" w:type="dxa"/>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03082E" w:rsidRDefault="0003082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03082E" w:rsidTr="00665B46">
        <w:trPr>
          <w:trHeight w:hRule="exact" w:val="567"/>
        </w:trPr>
        <w:tc>
          <w:tcPr>
            <w:tcW w:w="9663" w:type="dxa"/>
            <w:gridSpan w:val="6"/>
            <w:shd w:val="clear" w:color="auto" w:fill="auto"/>
            <w:vAlign w:val="center"/>
          </w:tcPr>
          <w:p w:rsidR="0003082E" w:rsidRDefault="0003082E" w:rsidP="00665B46">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对本项目主要科技创新的创造性贡献（限300字）</w:t>
            </w:r>
          </w:p>
        </w:tc>
      </w:tr>
      <w:tr w:rsidR="0003082E" w:rsidTr="00665B46">
        <w:trPr>
          <w:trHeight w:hRule="exact" w:val="2160"/>
        </w:trPr>
        <w:tc>
          <w:tcPr>
            <w:tcW w:w="9663" w:type="dxa"/>
            <w:gridSpan w:val="6"/>
            <w:shd w:val="clear" w:color="auto" w:fill="auto"/>
            <w:vAlign w:val="center"/>
          </w:tcPr>
          <w:p w:rsidR="0003082E" w:rsidRPr="0003082E" w:rsidRDefault="0003082E" w:rsidP="00B87087">
            <w:pPr>
              <w:adjustRightInd w:val="0"/>
              <w:snapToGrid w:val="0"/>
              <w:spacing w:beforeLines="50" w:line="276" w:lineRule="auto"/>
              <w:ind w:firstLineChars="200" w:firstLine="480"/>
              <w:rPr>
                <w:rFonts w:ascii="仿宋_GB2312" w:eastAsia="仿宋_GB2312"/>
                <w:color w:val="000000" w:themeColor="text1"/>
                <w:sz w:val="24"/>
              </w:rPr>
            </w:pPr>
            <w:r>
              <w:rPr>
                <w:rFonts w:ascii="仿宋_GB2312" w:eastAsia="仿宋_GB2312" w:hint="eastAsia"/>
                <w:color w:val="000000" w:themeColor="text1"/>
                <w:sz w:val="24"/>
              </w:rPr>
              <w:t>主要研究修复工程植物资源化利用技术，将2</w:t>
            </w:r>
            <w:r>
              <w:rPr>
                <w:rFonts w:ascii="仿宋_GB2312" w:eastAsia="仿宋_GB2312"/>
                <w:color w:val="000000" w:themeColor="text1"/>
                <w:sz w:val="24"/>
              </w:rPr>
              <w:t>2</w:t>
            </w:r>
            <w:r>
              <w:rPr>
                <w:rFonts w:ascii="仿宋_GB2312" w:eastAsia="仿宋_GB2312" w:hint="eastAsia"/>
                <w:color w:val="000000" w:themeColor="text1"/>
                <w:sz w:val="24"/>
              </w:rPr>
              <w:t>种水体修复工程植物转化为功能生物炭，比较了转化效率及不同生物炭对污染物的吸附能力，发现美人蕉制备生物炭对氨氮和镉有最好的去除效果，再力花制得的生物炭对磷有最好的去除效果</w:t>
            </w:r>
            <w:r w:rsidRPr="008F049E">
              <w:rPr>
                <w:rFonts w:ascii="仿宋_GB2312" w:eastAsia="仿宋_GB2312" w:hint="eastAsia"/>
                <w:color w:val="000000" w:themeColor="text1"/>
                <w:sz w:val="24"/>
              </w:rPr>
              <w:t>。</w:t>
            </w:r>
            <w:r>
              <w:rPr>
                <w:rFonts w:ascii="仿宋_GB2312" w:eastAsia="仿宋_GB2312" w:hint="eastAsia"/>
                <w:color w:val="000000" w:themeColor="text1"/>
                <w:sz w:val="24"/>
              </w:rPr>
              <w:t>首次建立应用再力花制备高效安全吸附水体磷的活性炭工艺。</w:t>
            </w:r>
          </w:p>
        </w:tc>
      </w:tr>
    </w:tbl>
    <w:p w:rsidR="00810DBA" w:rsidRDefault="00810DBA">
      <w:pPr>
        <w:widowControl/>
        <w:jc w:val="left"/>
        <w:rPr>
          <w:rFonts w:ascii="黑体" w:eastAsia="黑体"/>
          <w:color w:val="000000" w:themeColor="text1"/>
          <w:sz w:val="32"/>
          <w:szCs w:val="32"/>
        </w:rPr>
      </w:pPr>
    </w:p>
    <w:p w:rsidR="00665B46" w:rsidRDefault="00665B46">
      <w:pPr>
        <w:widowControl/>
        <w:jc w:val="left"/>
        <w:rPr>
          <w:rFonts w:ascii="黑体" w:eastAsia="黑体"/>
          <w:color w:val="000000" w:themeColor="text1"/>
          <w:sz w:val="32"/>
          <w:szCs w:val="32"/>
        </w:rPr>
      </w:pPr>
      <w:r>
        <w:rPr>
          <w:rFonts w:ascii="黑体" w:eastAsia="黑体"/>
          <w:color w:val="000000" w:themeColor="text1"/>
          <w:sz w:val="32"/>
          <w:szCs w:val="32"/>
        </w:rPr>
        <w:br w:type="page"/>
      </w:r>
    </w:p>
    <w:p w:rsidR="00665B46" w:rsidRPr="0003082E" w:rsidRDefault="00665B46">
      <w:pPr>
        <w:widowControl/>
        <w:jc w:val="left"/>
        <w:rPr>
          <w:rFonts w:ascii="黑体" w:eastAsia="黑体"/>
          <w:color w:val="000000" w:themeColor="text1"/>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665B46" w:rsidTr="00665B46">
        <w:trPr>
          <w:trHeight w:hRule="exact" w:val="512"/>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姓    名</w:t>
            </w:r>
          </w:p>
        </w:tc>
        <w:tc>
          <w:tcPr>
            <w:tcW w:w="1609"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刘春法</w:t>
            </w:r>
          </w:p>
        </w:tc>
        <w:tc>
          <w:tcPr>
            <w:tcW w:w="1611"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color w:val="000000" w:themeColor="text1"/>
                <w:sz w:val="24"/>
                <w:szCs w:val="24"/>
              </w:rPr>
              <w:t>9</w:t>
            </w:r>
          </w:p>
        </w:tc>
        <w:tc>
          <w:tcPr>
            <w:tcW w:w="1273" w:type="dxa"/>
            <w:tcBorders>
              <w:left w:val="single" w:sz="4" w:space="0" w:color="auto"/>
              <w:right w:val="single" w:sz="4" w:space="0" w:color="auto"/>
            </w:tcBorders>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665B46" w:rsidTr="00665B46">
        <w:trPr>
          <w:trHeight w:hRule="exact" w:val="425"/>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技术职称</w:t>
            </w:r>
          </w:p>
        </w:tc>
        <w:tc>
          <w:tcPr>
            <w:tcW w:w="1609" w:type="dxa"/>
            <w:shd w:val="clear" w:color="auto" w:fill="auto"/>
            <w:vAlign w:val="center"/>
          </w:tcPr>
          <w:p w:rsidR="00665B46" w:rsidRDefault="000C4E1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教授级高工</w:t>
            </w:r>
          </w:p>
        </w:tc>
        <w:tc>
          <w:tcPr>
            <w:tcW w:w="1611"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highlight w:val="black"/>
              </w:rPr>
            </w:pPr>
            <w:r>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665B46" w:rsidRDefault="000C4E1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环境工程</w:t>
            </w:r>
          </w:p>
        </w:tc>
      </w:tr>
      <w:tr w:rsidR="00665B46" w:rsidTr="00665B46">
        <w:trPr>
          <w:trHeight w:hRule="exact" w:val="426"/>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665B46" w:rsidRDefault="000C4E1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临安城市污水处理有限公司</w:t>
            </w:r>
          </w:p>
        </w:tc>
      </w:tr>
      <w:tr w:rsidR="00665B46" w:rsidTr="00665B46">
        <w:trPr>
          <w:trHeight w:hRule="exact" w:val="415"/>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665B46" w:rsidRDefault="000C4E1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665B46" w:rsidTr="00665B46">
        <w:trPr>
          <w:trHeight w:hRule="exact" w:val="415"/>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665B46" w:rsidRDefault="000C4E1E"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临安城市污水处理有限公司</w:t>
            </w:r>
          </w:p>
        </w:tc>
      </w:tr>
      <w:tr w:rsidR="00665B46" w:rsidTr="00665B46">
        <w:trPr>
          <w:trHeight w:hRule="exact" w:val="567"/>
        </w:trPr>
        <w:tc>
          <w:tcPr>
            <w:tcW w:w="9663" w:type="dxa"/>
            <w:gridSpan w:val="6"/>
            <w:shd w:val="clear" w:color="auto" w:fill="auto"/>
            <w:vAlign w:val="center"/>
          </w:tcPr>
          <w:p w:rsidR="00665B46" w:rsidRDefault="00665B46" w:rsidP="00665B46">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对本项目主要科技创新的创造性贡献（限300字）</w:t>
            </w:r>
          </w:p>
        </w:tc>
      </w:tr>
      <w:tr w:rsidR="00665B46" w:rsidTr="00665B46">
        <w:trPr>
          <w:trHeight w:hRule="exact" w:val="2160"/>
        </w:trPr>
        <w:tc>
          <w:tcPr>
            <w:tcW w:w="9663" w:type="dxa"/>
            <w:gridSpan w:val="6"/>
            <w:shd w:val="clear" w:color="auto" w:fill="auto"/>
            <w:vAlign w:val="center"/>
          </w:tcPr>
          <w:p w:rsidR="00665B46" w:rsidRPr="0003082E" w:rsidRDefault="000C4E1E" w:rsidP="00B87087">
            <w:pPr>
              <w:adjustRightInd w:val="0"/>
              <w:snapToGrid w:val="0"/>
              <w:spacing w:beforeLines="50" w:line="276" w:lineRule="auto"/>
              <w:ind w:firstLineChars="200" w:firstLine="480"/>
              <w:rPr>
                <w:rFonts w:ascii="仿宋_GB2312" w:eastAsia="仿宋_GB2312"/>
                <w:color w:val="000000" w:themeColor="text1"/>
                <w:sz w:val="24"/>
              </w:rPr>
            </w:pPr>
            <w:r>
              <w:rPr>
                <w:rFonts w:ascii="仿宋_GB2312" w:eastAsia="仿宋_GB2312" w:hint="eastAsia"/>
                <w:color w:val="000000" w:themeColor="text1"/>
                <w:sz w:val="24"/>
              </w:rPr>
              <w:t>长期从事污水处理工程，积极引进</w:t>
            </w:r>
            <w:r w:rsidRPr="000C4E1E">
              <w:rPr>
                <w:rFonts w:ascii="仿宋_GB2312" w:eastAsia="仿宋_GB2312" w:hint="eastAsia"/>
                <w:color w:val="000000" w:themeColor="text1"/>
                <w:sz w:val="24"/>
              </w:rPr>
              <w:t>推广浙江大学“富营养化水体植物生态系统高效持久净化技术与工程植物资源化利用”技术，</w:t>
            </w:r>
            <w:r>
              <w:rPr>
                <w:rFonts w:ascii="仿宋_GB2312" w:eastAsia="仿宋_GB2312" w:hint="eastAsia"/>
                <w:color w:val="000000" w:themeColor="text1"/>
                <w:sz w:val="24"/>
              </w:rPr>
              <w:t>在临安城市污水处理公司建立污水处理厂尾水日处理6万吨的深度脱氮除磷工程，应用效果显著。</w:t>
            </w:r>
          </w:p>
        </w:tc>
      </w:tr>
    </w:tbl>
    <w:p w:rsidR="0003082E" w:rsidRDefault="0003082E">
      <w:pPr>
        <w:widowControl/>
        <w:jc w:val="left"/>
        <w:rPr>
          <w:rFonts w:ascii="黑体" w:eastAsia="黑体"/>
          <w:color w:val="000000" w:themeColor="text1"/>
          <w:sz w:val="32"/>
          <w:szCs w:val="32"/>
        </w:rPr>
      </w:pPr>
    </w:p>
    <w:p w:rsidR="00665B46" w:rsidRPr="00665B46" w:rsidRDefault="00665B46">
      <w:pPr>
        <w:widowControl/>
        <w:jc w:val="left"/>
        <w:rPr>
          <w:rFonts w:ascii="黑体" w:eastAsia="黑体"/>
          <w:color w:val="000000" w:themeColor="text1"/>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665B46" w:rsidTr="00665B46">
        <w:trPr>
          <w:trHeight w:hRule="exact" w:val="512"/>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姓    名</w:t>
            </w:r>
          </w:p>
        </w:tc>
        <w:tc>
          <w:tcPr>
            <w:tcW w:w="1609" w:type="dxa"/>
            <w:shd w:val="clear" w:color="auto" w:fill="auto"/>
            <w:vAlign w:val="center"/>
          </w:tcPr>
          <w:p w:rsidR="00665B46" w:rsidRDefault="00FD6FA2"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杨卫东</w:t>
            </w:r>
          </w:p>
        </w:tc>
        <w:tc>
          <w:tcPr>
            <w:tcW w:w="1611"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665B46" w:rsidRDefault="00FD6FA2" w:rsidP="00665B46">
            <w:pPr>
              <w:adjustRightInd w:val="0"/>
              <w:snapToGrid w:val="0"/>
              <w:jc w:val="center"/>
              <w:rPr>
                <w:rFonts w:ascii="仿宋_GB2312" w:eastAsia="仿宋_GB2312"/>
                <w:color w:val="000000" w:themeColor="text1"/>
                <w:sz w:val="24"/>
                <w:szCs w:val="24"/>
              </w:rPr>
            </w:pPr>
            <w:r>
              <w:rPr>
                <w:rFonts w:ascii="仿宋_GB2312" w:eastAsia="仿宋_GB2312"/>
                <w:color w:val="000000" w:themeColor="text1"/>
                <w:sz w:val="24"/>
                <w:szCs w:val="24"/>
              </w:rPr>
              <w:t>10</w:t>
            </w:r>
          </w:p>
        </w:tc>
        <w:tc>
          <w:tcPr>
            <w:tcW w:w="1273" w:type="dxa"/>
            <w:tcBorders>
              <w:left w:val="single" w:sz="4" w:space="0" w:color="auto"/>
              <w:right w:val="single" w:sz="4" w:space="0" w:color="auto"/>
            </w:tcBorders>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665B46" w:rsidTr="00665B46">
        <w:trPr>
          <w:trHeight w:hRule="exact" w:val="425"/>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技术职称</w:t>
            </w:r>
          </w:p>
        </w:tc>
        <w:tc>
          <w:tcPr>
            <w:tcW w:w="1609" w:type="dxa"/>
            <w:shd w:val="clear" w:color="auto" w:fill="auto"/>
            <w:vAlign w:val="center"/>
          </w:tcPr>
          <w:p w:rsidR="00665B46" w:rsidRDefault="00FD6FA2"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博士后</w:t>
            </w:r>
          </w:p>
        </w:tc>
        <w:tc>
          <w:tcPr>
            <w:tcW w:w="1611"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highlight w:val="black"/>
              </w:rPr>
            </w:pPr>
            <w:r>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植物营养学</w:t>
            </w:r>
          </w:p>
        </w:tc>
      </w:tr>
      <w:tr w:rsidR="00665B46" w:rsidTr="00665B46">
        <w:trPr>
          <w:trHeight w:hRule="exact" w:val="426"/>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665B46" w:rsidTr="00665B46">
        <w:trPr>
          <w:trHeight w:hRule="exact" w:val="415"/>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环境与资源学院</w:t>
            </w:r>
          </w:p>
        </w:tc>
      </w:tr>
      <w:tr w:rsidR="00665B46" w:rsidTr="00665B46">
        <w:trPr>
          <w:trHeight w:hRule="exact" w:val="415"/>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665B46" w:rsidTr="00665B46">
        <w:trPr>
          <w:trHeight w:hRule="exact" w:val="567"/>
        </w:trPr>
        <w:tc>
          <w:tcPr>
            <w:tcW w:w="9663" w:type="dxa"/>
            <w:gridSpan w:val="6"/>
            <w:shd w:val="clear" w:color="auto" w:fill="auto"/>
            <w:vAlign w:val="center"/>
          </w:tcPr>
          <w:p w:rsidR="00665B46" w:rsidRDefault="00665B46" w:rsidP="00665B46">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对本项目主要科技创新的创造性贡献（限300字）</w:t>
            </w:r>
          </w:p>
        </w:tc>
      </w:tr>
      <w:tr w:rsidR="00665B46" w:rsidTr="00665B46">
        <w:trPr>
          <w:trHeight w:hRule="exact" w:val="2160"/>
        </w:trPr>
        <w:tc>
          <w:tcPr>
            <w:tcW w:w="9663" w:type="dxa"/>
            <w:gridSpan w:val="6"/>
            <w:shd w:val="clear" w:color="auto" w:fill="auto"/>
            <w:vAlign w:val="center"/>
          </w:tcPr>
          <w:p w:rsidR="00665B46" w:rsidRPr="0003082E" w:rsidRDefault="00FD6FA2" w:rsidP="00B87087">
            <w:pPr>
              <w:adjustRightInd w:val="0"/>
              <w:snapToGrid w:val="0"/>
              <w:spacing w:beforeLines="50" w:line="276" w:lineRule="auto"/>
              <w:ind w:firstLineChars="200" w:firstLine="480"/>
              <w:rPr>
                <w:rFonts w:ascii="仿宋_GB2312" w:eastAsia="仿宋_GB2312"/>
                <w:color w:val="000000" w:themeColor="text1"/>
                <w:sz w:val="24"/>
              </w:rPr>
            </w:pPr>
            <w:r>
              <w:rPr>
                <w:rFonts w:ascii="仿宋_GB2312" w:eastAsia="仿宋_GB2312" w:hint="eastAsia"/>
                <w:color w:val="000000" w:themeColor="text1"/>
                <w:sz w:val="24"/>
              </w:rPr>
              <w:t>主要将柳树应用于富营养水体修复中，比较了4</w:t>
            </w:r>
            <w:r>
              <w:rPr>
                <w:rFonts w:ascii="仿宋_GB2312" w:eastAsia="仿宋_GB2312"/>
                <w:color w:val="000000" w:themeColor="text1"/>
                <w:sz w:val="24"/>
              </w:rPr>
              <w:t>6</w:t>
            </w:r>
            <w:r>
              <w:rPr>
                <w:rFonts w:ascii="仿宋_GB2312" w:eastAsia="仿宋_GB2312" w:hint="eastAsia"/>
                <w:color w:val="000000" w:themeColor="text1"/>
                <w:sz w:val="24"/>
              </w:rPr>
              <w:t>种柳树脱氮除磷效果的差异，发现杞柳3</w:t>
            </w:r>
            <w:r>
              <w:rPr>
                <w:rFonts w:ascii="仿宋_GB2312" w:eastAsia="仿宋_GB2312"/>
                <w:color w:val="000000" w:themeColor="text1"/>
                <w:sz w:val="24"/>
              </w:rPr>
              <w:t>36</w:t>
            </w:r>
            <w:r>
              <w:rPr>
                <w:rFonts w:ascii="仿宋_GB2312" w:eastAsia="仿宋_GB2312" w:hint="eastAsia"/>
                <w:color w:val="000000" w:themeColor="text1"/>
                <w:sz w:val="24"/>
              </w:rPr>
              <w:t>地上部氮积累量最大，龙爪2</w:t>
            </w:r>
            <w:r>
              <w:rPr>
                <w:rFonts w:ascii="仿宋_GB2312" w:eastAsia="仿宋_GB2312"/>
                <w:color w:val="000000" w:themeColor="text1"/>
                <w:sz w:val="24"/>
              </w:rPr>
              <w:t>4</w:t>
            </w:r>
            <w:r>
              <w:rPr>
                <w:rFonts w:ascii="仿宋_GB2312" w:eastAsia="仿宋_GB2312" w:hint="eastAsia"/>
                <w:color w:val="000000" w:themeColor="text1"/>
                <w:sz w:val="24"/>
              </w:rPr>
              <w:t>地上部磷积累量最大</w:t>
            </w:r>
            <w:r w:rsidR="00665B46">
              <w:rPr>
                <w:rFonts w:ascii="仿宋_GB2312" w:eastAsia="仿宋_GB2312" w:hint="eastAsia"/>
                <w:color w:val="000000" w:themeColor="text1"/>
                <w:sz w:val="24"/>
              </w:rPr>
              <w:t>。</w:t>
            </w:r>
            <w:r>
              <w:rPr>
                <w:rFonts w:ascii="仿宋_GB2312" w:eastAsia="仿宋_GB2312" w:hint="eastAsia"/>
                <w:color w:val="000000" w:themeColor="text1"/>
                <w:sz w:val="24"/>
              </w:rPr>
              <w:t>建立了杂交柳树用于水体富营养化修复的技术体系。</w:t>
            </w:r>
          </w:p>
        </w:tc>
      </w:tr>
    </w:tbl>
    <w:p w:rsidR="0003082E" w:rsidRDefault="0003082E">
      <w:pPr>
        <w:widowControl/>
        <w:jc w:val="left"/>
        <w:rPr>
          <w:rFonts w:ascii="黑体" w:eastAsia="黑体"/>
          <w:color w:val="000000" w:themeColor="text1"/>
          <w:sz w:val="32"/>
          <w:szCs w:val="32"/>
        </w:rPr>
      </w:pPr>
    </w:p>
    <w:p w:rsidR="00665B46" w:rsidRDefault="00665B46">
      <w:pPr>
        <w:widowControl/>
        <w:jc w:val="left"/>
        <w:rPr>
          <w:rFonts w:ascii="黑体" w:eastAsia="黑体"/>
          <w:color w:val="000000" w:themeColor="text1"/>
          <w:sz w:val="32"/>
          <w:szCs w:val="32"/>
        </w:rPr>
      </w:pPr>
    </w:p>
    <w:p w:rsidR="00665B46" w:rsidRDefault="00665B46">
      <w:pPr>
        <w:widowControl/>
        <w:jc w:val="left"/>
        <w:rPr>
          <w:rFonts w:ascii="黑体" w:eastAsia="黑体"/>
          <w:color w:val="000000" w:themeColor="text1"/>
          <w:sz w:val="32"/>
          <w:szCs w:val="32"/>
        </w:rPr>
      </w:pPr>
      <w:r>
        <w:rPr>
          <w:rFonts w:ascii="黑体" w:eastAsia="黑体"/>
          <w:color w:val="000000" w:themeColor="text1"/>
          <w:sz w:val="32"/>
          <w:szCs w:val="32"/>
        </w:rPr>
        <w:br w:type="page"/>
      </w:r>
    </w:p>
    <w:p w:rsidR="00665B46" w:rsidRPr="00665B46" w:rsidRDefault="00665B46">
      <w:pPr>
        <w:widowControl/>
        <w:jc w:val="left"/>
        <w:rPr>
          <w:rFonts w:ascii="黑体" w:eastAsia="黑体"/>
          <w:color w:val="000000" w:themeColor="text1"/>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665B46" w:rsidTr="00665B46">
        <w:trPr>
          <w:trHeight w:hRule="exact" w:val="512"/>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姓    名</w:t>
            </w:r>
          </w:p>
        </w:tc>
        <w:tc>
          <w:tcPr>
            <w:tcW w:w="1609" w:type="dxa"/>
            <w:shd w:val="clear" w:color="auto" w:fill="auto"/>
            <w:vAlign w:val="center"/>
          </w:tcPr>
          <w:p w:rsidR="00665B46" w:rsidRDefault="004E3BC7"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赵风亮</w:t>
            </w:r>
          </w:p>
        </w:tc>
        <w:tc>
          <w:tcPr>
            <w:tcW w:w="1611"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665B46" w:rsidRDefault="004E3BC7" w:rsidP="00665B46">
            <w:pPr>
              <w:adjustRightInd w:val="0"/>
              <w:snapToGrid w:val="0"/>
              <w:jc w:val="center"/>
              <w:rPr>
                <w:rFonts w:ascii="仿宋_GB2312" w:eastAsia="仿宋_GB2312"/>
                <w:color w:val="000000" w:themeColor="text1"/>
                <w:sz w:val="24"/>
                <w:szCs w:val="24"/>
              </w:rPr>
            </w:pPr>
            <w:r>
              <w:rPr>
                <w:rFonts w:ascii="仿宋_GB2312" w:eastAsia="仿宋_GB2312"/>
                <w:color w:val="000000" w:themeColor="text1"/>
                <w:sz w:val="24"/>
                <w:szCs w:val="24"/>
              </w:rPr>
              <w:t>11</w:t>
            </w:r>
          </w:p>
        </w:tc>
        <w:tc>
          <w:tcPr>
            <w:tcW w:w="1273" w:type="dxa"/>
            <w:tcBorders>
              <w:left w:val="single" w:sz="4" w:space="0" w:color="auto"/>
              <w:right w:val="single" w:sz="4" w:space="0" w:color="auto"/>
            </w:tcBorders>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665B46" w:rsidTr="00665B46">
        <w:trPr>
          <w:trHeight w:hRule="exact" w:val="425"/>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技术职称</w:t>
            </w:r>
          </w:p>
        </w:tc>
        <w:tc>
          <w:tcPr>
            <w:tcW w:w="1609"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博士生</w:t>
            </w:r>
          </w:p>
        </w:tc>
        <w:tc>
          <w:tcPr>
            <w:tcW w:w="1611"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highlight w:val="black"/>
              </w:rPr>
            </w:pPr>
            <w:r>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植物营养学</w:t>
            </w:r>
          </w:p>
        </w:tc>
      </w:tr>
      <w:tr w:rsidR="00665B46" w:rsidTr="00665B46">
        <w:trPr>
          <w:trHeight w:hRule="exact" w:val="426"/>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665B46" w:rsidTr="00665B46">
        <w:trPr>
          <w:trHeight w:hRule="exact" w:val="415"/>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环境与资源学院</w:t>
            </w:r>
          </w:p>
        </w:tc>
      </w:tr>
      <w:tr w:rsidR="00665B46" w:rsidTr="00665B46">
        <w:trPr>
          <w:trHeight w:hRule="exact" w:val="415"/>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665B46" w:rsidTr="00665B46">
        <w:trPr>
          <w:trHeight w:hRule="exact" w:val="567"/>
        </w:trPr>
        <w:tc>
          <w:tcPr>
            <w:tcW w:w="9663" w:type="dxa"/>
            <w:gridSpan w:val="6"/>
            <w:shd w:val="clear" w:color="auto" w:fill="auto"/>
            <w:vAlign w:val="center"/>
          </w:tcPr>
          <w:p w:rsidR="00665B46" w:rsidRDefault="00665B46" w:rsidP="00665B46">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对本项目主要科技创新的创造性贡献（限300字）</w:t>
            </w:r>
          </w:p>
        </w:tc>
      </w:tr>
      <w:tr w:rsidR="00665B46" w:rsidTr="00665B46">
        <w:trPr>
          <w:trHeight w:hRule="exact" w:val="2160"/>
        </w:trPr>
        <w:tc>
          <w:tcPr>
            <w:tcW w:w="9663" w:type="dxa"/>
            <w:gridSpan w:val="6"/>
            <w:shd w:val="clear" w:color="auto" w:fill="auto"/>
            <w:vAlign w:val="center"/>
          </w:tcPr>
          <w:p w:rsidR="00665B46" w:rsidRPr="0003082E" w:rsidRDefault="00665B46" w:rsidP="00B87087">
            <w:pPr>
              <w:adjustRightInd w:val="0"/>
              <w:snapToGrid w:val="0"/>
              <w:spacing w:beforeLines="50" w:line="276" w:lineRule="auto"/>
              <w:ind w:firstLineChars="200" w:firstLine="480"/>
              <w:rPr>
                <w:rFonts w:ascii="仿宋_GB2312" w:eastAsia="仿宋_GB2312"/>
                <w:color w:val="000000" w:themeColor="text1"/>
                <w:sz w:val="24"/>
              </w:rPr>
            </w:pPr>
            <w:r>
              <w:rPr>
                <w:rFonts w:ascii="仿宋_GB2312" w:eastAsia="仿宋_GB2312" w:hint="eastAsia"/>
                <w:color w:val="000000" w:themeColor="text1"/>
                <w:sz w:val="24"/>
              </w:rPr>
              <w:t>主要研究</w:t>
            </w:r>
            <w:r w:rsidR="004E3BC7">
              <w:rPr>
                <w:rFonts w:ascii="仿宋_GB2312" w:eastAsia="仿宋_GB2312" w:hint="eastAsia"/>
                <w:color w:val="000000" w:themeColor="text1"/>
                <w:sz w:val="24"/>
              </w:rPr>
              <w:t>了不同工程植物脱氮除磷效果的差异及其机理，通过比较1</w:t>
            </w:r>
            <w:r w:rsidR="004E3BC7">
              <w:rPr>
                <w:rFonts w:ascii="仿宋_GB2312" w:eastAsia="仿宋_GB2312"/>
                <w:color w:val="000000" w:themeColor="text1"/>
                <w:sz w:val="24"/>
              </w:rPr>
              <w:t>6</w:t>
            </w:r>
            <w:r w:rsidR="004E3BC7">
              <w:rPr>
                <w:rFonts w:ascii="仿宋_GB2312" w:eastAsia="仿宋_GB2312" w:hint="eastAsia"/>
                <w:color w:val="000000" w:themeColor="text1"/>
                <w:sz w:val="24"/>
              </w:rPr>
              <w:t>中水生植物对卫生净化效果，发现细芒草对总氮和总磷的去除率最高，对氮磷的提取量也最大。</w:t>
            </w:r>
          </w:p>
        </w:tc>
      </w:tr>
    </w:tbl>
    <w:p w:rsidR="00810DBA" w:rsidRDefault="00810DBA">
      <w:pPr>
        <w:widowControl/>
        <w:jc w:val="left"/>
        <w:rPr>
          <w:rFonts w:ascii="黑体" w:eastAsia="黑体"/>
          <w:color w:val="000000" w:themeColor="text1"/>
          <w:sz w:val="32"/>
          <w:szCs w:val="32"/>
        </w:rPr>
      </w:pPr>
    </w:p>
    <w:p w:rsidR="00665B46" w:rsidRDefault="00665B46">
      <w:pPr>
        <w:widowControl/>
        <w:jc w:val="left"/>
        <w:rPr>
          <w:rFonts w:ascii="黑体" w:eastAsia="黑体"/>
          <w:color w:val="000000" w:themeColor="text1"/>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665B46" w:rsidTr="00665B46">
        <w:trPr>
          <w:trHeight w:hRule="exact" w:val="512"/>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姓    名</w:t>
            </w:r>
          </w:p>
        </w:tc>
        <w:tc>
          <w:tcPr>
            <w:tcW w:w="1609" w:type="dxa"/>
            <w:shd w:val="clear" w:color="auto" w:fill="auto"/>
            <w:vAlign w:val="center"/>
          </w:tcPr>
          <w:p w:rsidR="00665B46" w:rsidRDefault="00C27D59"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王如水</w:t>
            </w:r>
          </w:p>
        </w:tc>
        <w:tc>
          <w:tcPr>
            <w:tcW w:w="1611"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665B46" w:rsidRDefault="00C27D59" w:rsidP="00C27D59">
            <w:pPr>
              <w:adjustRightInd w:val="0"/>
              <w:snapToGrid w:val="0"/>
              <w:jc w:val="center"/>
              <w:rPr>
                <w:rFonts w:ascii="仿宋_GB2312" w:eastAsia="仿宋_GB2312"/>
                <w:color w:val="000000" w:themeColor="text1"/>
                <w:sz w:val="24"/>
                <w:szCs w:val="24"/>
              </w:rPr>
            </w:pPr>
            <w:r>
              <w:rPr>
                <w:rFonts w:ascii="仿宋_GB2312" w:eastAsia="仿宋_GB2312"/>
                <w:color w:val="000000" w:themeColor="text1"/>
                <w:sz w:val="24"/>
                <w:szCs w:val="24"/>
              </w:rPr>
              <w:t>12</w:t>
            </w:r>
          </w:p>
        </w:tc>
        <w:tc>
          <w:tcPr>
            <w:tcW w:w="1273" w:type="dxa"/>
            <w:tcBorders>
              <w:left w:val="single" w:sz="4" w:space="0" w:color="auto"/>
              <w:right w:val="single" w:sz="4" w:space="0" w:color="auto"/>
            </w:tcBorders>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665B46" w:rsidRDefault="00C27D59"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总经理</w:t>
            </w:r>
          </w:p>
        </w:tc>
      </w:tr>
      <w:tr w:rsidR="00665B46" w:rsidTr="00665B46">
        <w:trPr>
          <w:trHeight w:hRule="exact" w:val="425"/>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技术职称</w:t>
            </w:r>
          </w:p>
        </w:tc>
        <w:tc>
          <w:tcPr>
            <w:tcW w:w="1609"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p>
        </w:tc>
        <w:tc>
          <w:tcPr>
            <w:tcW w:w="1611"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highlight w:val="black"/>
              </w:rPr>
            </w:pPr>
            <w:r>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665B46" w:rsidRDefault="00C27D59"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环境工程</w:t>
            </w:r>
          </w:p>
        </w:tc>
      </w:tr>
      <w:tr w:rsidR="00665B46" w:rsidTr="00665B46">
        <w:trPr>
          <w:trHeight w:hRule="exact" w:val="426"/>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665B46" w:rsidRDefault="00C27D59"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杭州绿生生态环境工程有限公司</w:t>
            </w:r>
          </w:p>
        </w:tc>
      </w:tr>
      <w:tr w:rsidR="00665B46" w:rsidTr="00665B46">
        <w:trPr>
          <w:trHeight w:hRule="exact" w:val="415"/>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665B46" w:rsidRDefault="00C27D59"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665B46" w:rsidTr="00665B46">
        <w:trPr>
          <w:trHeight w:hRule="exact" w:val="415"/>
        </w:trPr>
        <w:tc>
          <w:tcPr>
            <w:tcW w:w="1608" w:type="dxa"/>
            <w:shd w:val="clear" w:color="auto" w:fill="auto"/>
            <w:vAlign w:val="center"/>
          </w:tcPr>
          <w:p w:rsidR="00665B46" w:rsidRDefault="00665B46"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665B46" w:rsidRDefault="00C27D59" w:rsidP="00665B46">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杭州绿生生态环境工程有限公司</w:t>
            </w:r>
          </w:p>
        </w:tc>
      </w:tr>
      <w:tr w:rsidR="00665B46" w:rsidTr="00665B46">
        <w:trPr>
          <w:trHeight w:hRule="exact" w:val="567"/>
        </w:trPr>
        <w:tc>
          <w:tcPr>
            <w:tcW w:w="9663" w:type="dxa"/>
            <w:gridSpan w:val="6"/>
            <w:shd w:val="clear" w:color="auto" w:fill="auto"/>
            <w:vAlign w:val="center"/>
          </w:tcPr>
          <w:p w:rsidR="00665B46" w:rsidRDefault="00665B46" w:rsidP="00665B46">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对本项目主要科技创新的创造性贡献（限300字）</w:t>
            </w:r>
          </w:p>
        </w:tc>
      </w:tr>
      <w:tr w:rsidR="00665B46" w:rsidTr="00665B46">
        <w:trPr>
          <w:trHeight w:hRule="exact" w:val="2160"/>
        </w:trPr>
        <w:tc>
          <w:tcPr>
            <w:tcW w:w="9663" w:type="dxa"/>
            <w:gridSpan w:val="6"/>
            <w:shd w:val="clear" w:color="auto" w:fill="auto"/>
            <w:vAlign w:val="center"/>
          </w:tcPr>
          <w:p w:rsidR="00665B46" w:rsidRPr="0003082E" w:rsidRDefault="00CF4361" w:rsidP="00B87087">
            <w:pPr>
              <w:adjustRightInd w:val="0"/>
              <w:snapToGrid w:val="0"/>
              <w:spacing w:beforeLines="50" w:line="276" w:lineRule="auto"/>
              <w:ind w:firstLineChars="200" w:firstLine="480"/>
              <w:rPr>
                <w:rFonts w:ascii="仿宋_GB2312" w:eastAsia="仿宋_GB2312"/>
                <w:color w:val="000000" w:themeColor="text1"/>
                <w:sz w:val="24"/>
              </w:rPr>
            </w:pPr>
            <w:r w:rsidRPr="00CF4361">
              <w:rPr>
                <w:rFonts w:ascii="仿宋_GB2312" w:eastAsia="仿宋_GB2312" w:hint="eastAsia"/>
                <w:color w:val="000000" w:themeColor="text1"/>
                <w:sz w:val="24"/>
              </w:rPr>
              <w:t>作为杭州绿生生态环境工程有限公司负责人，主要从事水</w:t>
            </w:r>
            <w:r>
              <w:rPr>
                <w:rFonts w:ascii="仿宋_GB2312" w:eastAsia="仿宋_GB2312" w:hint="eastAsia"/>
                <w:color w:val="000000" w:themeColor="text1"/>
                <w:sz w:val="24"/>
              </w:rPr>
              <w:t>体修复工程</w:t>
            </w:r>
            <w:r w:rsidRPr="00CF4361">
              <w:rPr>
                <w:rFonts w:ascii="仿宋_GB2312" w:eastAsia="仿宋_GB2312" w:hint="eastAsia"/>
                <w:color w:val="000000" w:themeColor="text1"/>
                <w:sz w:val="24"/>
              </w:rPr>
              <w:t>。积极推广浙江大学“富营养化水体植物生态系统高效持久净化技术与工程植物资源化利用”技术，</w:t>
            </w:r>
            <w:r>
              <w:rPr>
                <w:rFonts w:ascii="仿宋_GB2312" w:eastAsia="仿宋_GB2312" w:hint="eastAsia"/>
                <w:color w:val="000000" w:themeColor="text1"/>
                <w:sz w:val="24"/>
              </w:rPr>
              <w:t>已将该项技术成功推广应用于临安城市污水处理有限公司，并建立了</w:t>
            </w:r>
            <w:r w:rsidRPr="00CF4361">
              <w:rPr>
                <w:rFonts w:ascii="仿宋_GB2312" w:eastAsia="仿宋_GB2312" w:hint="eastAsia"/>
                <w:color w:val="000000" w:themeColor="text1"/>
                <w:sz w:val="24"/>
              </w:rPr>
              <w:t>提高植物复合生态系统生物多样性和净化功能的工程管理模式。</w:t>
            </w:r>
          </w:p>
        </w:tc>
      </w:tr>
    </w:tbl>
    <w:p w:rsidR="00665B46" w:rsidRDefault="00665B46">
      <w:pPr>
        <w:widowControl/>
        <w:jc w:val="left"/>
        <w:rPr>
          <w:rFonts w:ascii="黑体" w:eastAsia="黑体"/>
          <w:color w:val="000000" w:themeColor="text1"/>
          <w:sz w:val="32"/>
          <w:szCs w:val="32"/>
        </w:rPr>
      </w:pPr>
    </w:p>
    <w:p w:rsidR="00665B46" w:rsidRDefault="00665B46">
      <w:pPr>
        <w:widowControl/>
        <w:jc w:val="left"/>
        <w:rPr>
          <w:rFonts w:ascii="黑体" w:eastAsia="黑体"/>
          <w:color w:val="000000" w:themeColor="text1"/>
          <w:sz w:val="32"/>
          <w:szCs w:val="32"/>
        </w:rPr>
      </w:pPr>
      <w:r>
        <w:rPr>
          <w:rFonts w:ascii="黑体" w:eastAsia="黑体"/>
          <w:color w:val="000000" w:themeColor="text1"/>
          <w:sz w:val="32"/>
          <w:szCs w:val="32"/>
        </w:rPr>
        <w:br w:type="page"/>
      </w:r>
    </w:p>
    <w:p w:rsidR="00665B46" w:rsidRPr="00665B46" w:rsidRDefault="00665B46">
      <w:pPr>
        <w:widowControl/>
        <w:jc w:val="left"/>
        <w:rPr>
          <w:rFonts w:ascii="黑体" w:eastAsia="黑体"/>
          <w:color w:val="000000" w:themeColor="text1"/>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C27D59" w:rsidTr="007C6A4E">
        <w:trPr>
          <w:trHeight w:hRule="exact" w:val="512"/>
        </w:trPr>
        <w:tc>
          <w:tcPr>
            <w:tcW w:w="1608"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姓    名</w:t>
            </w:r>
          </w:p>
        </w:tc>
        <w:tc>
          <w:tcPr>
            <w:tcW w:w="1609" w:type="dxa"/>
            <w:shd w:val="clear" w:color="auto" w:fill="auto"/>
            <w:vAlign w:val="center"/>
          </w:tcPr>
          <w:p w:rsidR="00C27D59" w:rsidRDefault="003110E7"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胡绵好</w:t>
            </w:r>
          </w:p>
        </w:tc>
        <w:tc>
          <w:tcPr>
            <w:tcW w:w="1611"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C27D59" w:rsidRDefault="003110E7" w:rsidP="007C6A4E">
            <w:pPr>
              <w:adjustRightInd w:val="0"/>
              <w:snapToGrid w:val="0"/>
              <w:jc w:val="center"/>
              <w:rPr>
                <w:rFonts w:ascii="仿宋_GB2312" w:eastAsia="仿宋_GB2312"/>
                <w:color w:val="000000" w:themeColor="text1"/>
                <w:sz w:val="24"/>
                <w:szCs w:val="24"/>
              </w:rPr>
            </w:pPr>
            <w:r>
              <w:rPr>
                <w:rFonts w:ascii="仿宋_GB2312" w:eastAsia="仿宋_GB2312"/>
                <w:color w:val="000000" w:themeColor="text1"/>
                <w:sz w:val="24"/>
                <w:szCs w:val="24"/>
              </w:rPr>
              <w:t>13</w:t>
            </w:r>
          </w:p>
        </w:tc>
        <w:tc>
          <w:tcPr>
            <w:tcW w:w="1273" w:type="dxa"/>
            <w:tcBorders>
              <w:left w:val="single" w:sz="4" w:space="0" w:color="auto"/>
              <w:right w:val="single" w:sz="4" w:space="0" w:color="auto"/>
            </w:tcBorders>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C27D59" w:rsidTr="007C6A4E">
        <w:trPr>
          <w:trHeight w:hRule="exact" w:val="425"/>
        </w:trPr>
        <w:tc>
          <w:tcPr>
            <w:tcW w:w="1608"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技术职称</w:t>
            </w:r>
          </w:p>
        </w:tc>
        <w:tc>
          <w:tcPr>
            <w:tcW w:w="1609"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博士生</w:t>
            </w:r>
          </w:p>
        </w:tc>
        <w:tc>
          <w:tcPr>
            <w:tcW w:w="1611"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highlight w:val="black"/>
              </w:rPr>
            </w:pPr>
            <w:r>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植物营养学</w:t>
            </w:r>
          </w:p>
        </w:tc>
      </w:tr>
      <w:tr w:rsidR="00C27D59" w:rsidTr="007C6A4E">
        <w:trPr>
          <w:trHeight w:hRule="exact" w:val="426"/>
        </w:trPr>
        <w:tc>
          <w:tcPr>
            <w:tcW w:w="1608"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C27D59" w:rsidTr="007C6A4E">
        <w:trPr>
          <w:trHeight w:hRule="exact" w:val="415"/>
        </w:trPr>
        <w:tc>
          <w:tcPr>
            <w:tcW w:w="1608"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环境与资源学院</w:t>
            </w:r>
          </w:p>
        </w:tc>
      </w:tr>
      <w:tr w:rsidR="00C27D59" w:rsidTr="007C6A4E">
        <w:trPr>
          <w:trHeight w:hRule="exact" w:val="415"/>
        </w:trPr>
        <w:tc>
          <w:tcPr>
            <w:tcW w:w="1608"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C27D59" w:rsidTr="007C6A4E">
        <w:trPr>
          <w:trHeight w:hRule="exact" w:val="567"/>
        </w:trPr>
        <w:tc>
          <w:tcPr>
            <w:tcW w:w="9663" w:type="dxa"/>
            <w:gridSpan w:val="6"/>
            <w:shd w:val="clear" w:color="auto" w:fill="auto"/>
            <w:vAlign w:val="center"/>
          </w:tcPr>
          <w:p w:rsidR="00C27D59" w:rsidRDefault="00C27D59" w:rsidP="007C6A4E">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对本项目主要科技创新的创造性贡献（限300字）</w:t>
            </w:r>
          </w:p>
        </w:tc>
      </w:tr>
      <w:tr w:rsidR="00C27D59" w:rsidTr="007C6A4E">
        <w:trPr>
          <w:trHeight w:hRule="exact" w:val="2160"/>
        </w:trPr>
        <w:tc>
          <w:tcPr>
            <w:tcW w:w="9663" w:type="dxa"/>
            <w:gridSpan w:val="6"/>
            <w:shd w:val="clear" w:color="auto" w:fill="auto"/>
            <w:vAlign w:val="center"/>
          </w:tcPr>
          <w:p w:rsidR="00C27D59" w:rsidRPr="0003082E" w:rsidRDefault="00C27D59" w:rsidP="00B87087">
            <w:pPr>
              <w:adjustRightInd w:val="0"/>
              <w:snapToGrid w:val="0"/>
              <w:spacing w:beforeLines="50" w:line="276" w:lineRule="auto"/>
              <w:ind w:firstLineChars="200" w:firstLine="480"/>
              <w:rPr>
                <w:rFonts w:ascii="仿宋_GB2312" w:eastAsia="仿宋_GB2312"/>
                <w:color w:val="000000" w:themeColor="text1"/>
                <w:sz w:val="24"/>
              </w:rPr>
            </w:pPr>
            <w:r>
              <w:rPr>
                <w:rFonts w:ascii="仿宋_GB2312" w:eastAsia="仿宋_GB2312" w:hint="eastAsia"/>
                <w:color w:val="000000" w:themeColor="text1"/>
                <w:sz w:val="24"/>
              </w:rPr>
              <w:t>主要研究了</w:t>
            </w:r>
            <w:r w:rsidR="003110E7">
              <w:rPr>
                <w:rFonts w:ascii="仿宋_GB2312" w:eastAsia="仿宋_GB2312" w:hint="eastAsia"/>
                <w:color w:val="000000" w:themeColor="text1"/>
                <w:sz w:val="24"/>
              </w:rPr>
              <w:t>植物脱氮除磷效率的差异及其机理</w:t>
            </w:r>
            <w:r>
              <w:rPr>
                <w:rFonts w:ascii="仿宋_GB2312" w:eastAsia="仿宋_GB2312" w:hint="eastAsia"/>
                <w:color w:val="000000" w:themeColor="text1"/>
                <w:sz w:val="24"/>
              </w:rPr>
              <w:t>。</w:t>
            </w:r>
          </w:p>
        </w:tc>
      </w:tr>
    </w:tbl>
    <w:p w:rsidR="00810DBA" w:rsidRPr="00C27D59" w:rsidRDefault="00810DBA">
      <w:pPr>
        <w:widowControl/>
        <w:jc w:val="left"/>
        <w:rPr>
          <w:rFonts w:ascii="黑体" w:eastAsia="黑体"/>
          <w:color w:val="000000" w:themeColor="text1"/>
          <w:sz w:val="32"/>
          <w:szCs w:val="32"/>
        </w:rPr>
      </w:pPr>
    </w:p>
    <w:p w:rsidR="00C27D59" w:rsidRDefault="00C27D59">
      <w:pPr>
        <w:widowControl/>
        <w:jc w:val="left"/>
        <w:rPr>
          <w:rFonts w:ascii="黑体" w:eastAsia="黑体"/>
          <w:color w:val="000000" w:themeColor="text1"/>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C27D59" w:rsidTr="007C6A4E">
        <w:trPr>
          <w:trHeight w:hRule="exact" w:val="512"/>
        </w:trPr>
        <w:tc>
          <w:tcPr>
            <w:tcW w:w="1608"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姓    名</w:t>
            </w:r>
          </w:p>
        </w:tc>
        <w:tc>
          <w:tcPr>
            <w:tcW w:w="1609" w:type="dxa"/>
            <w:shd w:val="clear" w:color="auto" w:fill="auto"/>
            <w:vAlign w:val="center"/>
          </w:tcPr>
          <w:p w:rsidR="00C27D59" w:rsidRDefault="003110E7"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丁哲利</w:t>
            </w:r>
          </w:p>
        </w:tc>
        <w:tc>
          <w:tcPr>
            <w:tcW w:w="1611"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C27D59" w:rsidRDefault="00C27D59" w:rsidP="003110E7">
            <w:pPr>
              <w:adjustRightInd w:val="0"/>
              <w:snapToGrid w:val="0"/>
              <w:jc w:val="center"/>
              <w:rPr>
                <w:rFonts w:ascii="仿宋_GB2312" w:eastAsia="仿宋_GB2312"/>
                <w:color w:val="000000" w:themeColor="text1"/>
                <w:sz w:val="24"/>
                <w:szCs w:val="24"/>
              </w:rPr>
            </w:pPr>
            <w:r>
              <w:rPr>
                <w:rFonts w:ascii="仿宋_GB2312" w:eastAsia="仿宋_GB2312"/>
                <w:color w:val="000000" w:themeColor="text1"/>
                <w:sz w:val="24"/>
                <w:szCs w:val="24"/>
              </w:rPr>
              <w:t>1</w:t>
            </w:r>
            <w:r w:rsidR="003110E7">
              <w:rPr>
                <w:rFonts w:ascii="仿宋_GB2312" w:eastAsia="仿宋_GB2312"/>
                <w:color w:val="000000" w:themeColor="text1"/>
                <w:sz w:val="24"/>
                <w:szCs w:val="24"/>
              </w:rPr>
              <w:t>4</w:t>
            </w:r>
          </w:p>
        </w:tc>
        <w:tc>
          <w:tcPr>
            <w:tcW w:w="1273" w:type="dxa"/>
            <w:tcBorders>
              <w:left w:val="single" w:sz="4" w:space="0" w:color="auto"/>
              <w:right w:val="single" w:sz="4" w:space="0" w:color="auto"/>
            </w:tcBorders>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C27D59" w:rsidTr="007C6A4E">
        <w:trPr>
          <w:trHeight w:hRule="exact" w:val="425"/>
        </w:trPr>
        <w:tc>
          <w:tcPr>
            <w:tcW w:w="1608"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技术职称</w:t>
            </w:r>
          </w:p>
        </w:tc>
        <w:tc>
          <w:tcPr>
            <w:tcW w:w="1609"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博士生</w:t>
            </w:r>
          </w:p>
        </w:tc>
        <w:tc>
          <w:tcPr>
            <w:tcW w:w="1611"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highlight w:val="black"/>
              </w:rPr>
            </w:pPr>
            <w:r>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植物营养学</w:t>
            </w:r>
          </w:p>
        </w:tc>
      </w:tr>
      <w:tr w:rsidR="00C27D59" w:rsidTr="007C6A4E">
        <w:trPr>
          <w:trHeight w:hRule="exact" w:val="426"/>
        </w:trPr>
        <w:tc>
          <w:tcPr>
            <w:tcW w:w="1608"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C27D59" w:rsidTr="007C6A4E">
        <w:trPr>
          <w:trHeight w:hRule="exact" w:val="415"/>
        </w:trPr>
        <w:tc>
          <w:tcPr>
            <w:tcW w:w="1608"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环境与资源学院</w:t>
            </w:r>
          </w:p>
        </w:tc>
      </w:tr>
      <w:tr w:rsidR="00C27D59" w:rsidTr="007C6A4E">
        <w:trPr>
          <w:trHeight w:hRule="exact" w:val="415"/>
        </w:trPr>
        <w:tc>
          <w:tcPr>
            <w:tcW w:w="1608"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C27D59" w:rsidTr="007C6A4E">
        <w:trPr>
          <w:trHeight w:hRule="exact" w:val="567"/>
        </w:trPr>
        <w:tc>
          <w:tcPr>
            <w:tcW w:w="9663" w:type="dxa"/>
            <w:gridSpan w:val="6"/>
            <w:shd w:val="clear" w:color="auto" w:fill="auto"/>
            <w:vAlign w:val="center"/>
          </w:tcPr>
          <w:p w:rsidR="00C27D59" w:rsidRDefault="00C27D59" w:rsidP="007C6A4E">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对本项目主要科技创新的创造性贡献（限300字）</w:t>
            </w:r>
          </w:p>
        </w:tc>
      </w:tr>
      <w:tr w:rsidR="00C27D59" w:rsidTr="007C6A4E">
        <w:trPr>
          <w:trHeight w:hRule="exact" w:val="2160"/>
        </w:trPr>
        <w:tc>
          <w:tcPr>
            <w:tcW w:w="9663" w:type="dxa"/>
            <w:gridSpan w:val="6"/>
            <w:shd w:val="clear" w:color="auto" w:fill="auto"/>
            <w:vAlign w:val="center"/>
          </w:tcPr>
          <w:p w:rsidR="00C27D59" w:rsidRPr="0003082E" w:rsidRDefault="00C27D59" w:rsidP="00B87087">
            <w:pPr>
              <w:adjustRightInd w:val="0"/>
              <w:snapToGrid w:val="0"/>
              <w:spacing w:beforeLines="50" w:line="276" w:lineRule="auto"/>
              <w:ind w:firstLineChars="200" w:firstLine="480"/>
              <w:rPr>
                <w:rFonts w:ascii="仿宋_GB2312" w:eastAsia="仿宋_GB2312"/>
                <w:color w:val="000000" w:themeColor="text1"/>
                <w:sz w:val="24"/>
              </w:rPr>
            </w:pPr>
            <w:r>
              <w:rPr>
                <w:rFonts w:ascii="仿宋_GB2312" w:eastAsia="仿宋_GB2312" w:hint="eastAsia"/>
                <w:color w:val="000000" w:themeColor="text1"/>
                <w:sz w:val="24"/>
              </w:rPr>
              <w:t>主要研究了</w:t>
            </w:r>
            <w:r w:rsidR="003110E7">
              <w:rPr>
                <w:rFonts w:ascii="仿宋_GB2312" w:eastAsia="仿宋_GB2312" w:hint="eastAsia"/>
                <w:color w:val="000000" w:themeColor="text1"/>
                <w:sz w:val="24"/>
              </w:rPr>
              <w:t>工程植物资源化利用技术</w:t>
            </w:r>
            <w:r>
              <w:rPr>
                <w:rFonts w:ascii="仿宋_GB2312" w:eastAsia="仿宋_GB2312" w:hint="eastAsia"/>
                <w:color w:val="000000" w:themeColor="text1"/>
                <w:sz w:val="24"/>
              </w:rPr>
              <w:t>。</w:t>
            </w:r>
          </w:p>
        </w:tc>
      </w:tr>
    </w:tbl>
    <w:p w:rsidR="00C27D59" w:rsidRPr="00C27D59" w:rsidRDefault="00C27D59">
      <w:pPr>
        <w:widowControl/>
        <w:jc w:val="left"/>
        <w:rPr>
          <w:rFonts w:ascii="黑体" w:eastAsia="黑体"/>
          <w:color w:val="000000" w:themeColor="text1"/>
          <w:sz w:val="32"/>
          <w:szCs w:val="32"/>
        </w:rPr>
      </w:pPr>
    </w:p>
    <w:p w:rsidR="00C27D59" w:rsidRDefault="00C27D59">
      <w:pPr>
        <w:widowControl/>
        <w:jc w:val="left"/>
        <w:rPr>
          <w:rFonts w:ascii="黑体" w:eastAsia="黑体"/>
          <w:color w:val="000000" w:themeColor="text1"/>
          <w:sz w:val="32"/>
          <w:szCs w:val="32"/>
        </w:rPr>
      </w:pPr>
      <w:r>
        <w:rPr>
          <w:rFonts w:ascii="黑体" w:eastAsia="黑体"/>
          <w:color w:val="000000" w:themeColor="text1"/>
          <w:sz w:val="32"/>
          <w:szCs w:val="32"/>
        </w:rPr>
        <w:br w:type="page"/>
      </w: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C27D59" w:rsidTr="007C6A4E">
        <w:trPr>
          <w:trHeight w:hRule="exact" w:val="512"/>
        </w:trPr>
        <w:tc>
          <w:tcPr>
            <w:tcW w:w="1608"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lastRenderedPageBreak/>
              <w:t>姓    名</w:t>
            </w:r>
          </w:p>
        </w:tc>
        <w:tc>
          <w:tcPr>
            <w:tcW w:w="1609" w:type="dxa"/>
            <w:shd w:val="clear" w:color="auto" w:fill="auto"/>
            <w:vAlign w:val="center"/>
          </w:tcPr>
          <w:p w:rsidR="00C27D59" w:rsidRDefault="003110E7"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吴湘</w:t>
            </w:r>
          </w:p>
        </w:tc>
        <w:tc>
          <w:tcPr>
            <w:tcW w:w="1611"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C27D59" w:rsidRDefault="00C27D59" w:rsidP="003110E7">
            <w:pPr>
              <w:adjustRightInd w:val="0"/>
              <w:snapToGrid w:val="0"/>
              <w:jc w:val="center"/>
              <w:rPr>
                <w:rFonts w:ascii="仿宋_GB2312" w:eastAsia="仿宋_GB2312"/>
                <w:color w:val="000000" w:themeColor="text1"/>
                <w:sz w:val="24"/>
                <w:szCs w:val="24"/>
              </w:rPr>
            </w:pPr>
            <w:r>
              <w:rPr>
                <w:rFonts w:ascii="仿宋_GB2312" w:eastAsia="仿宋_GB2312"/>
                <w:color w:val="000000" w:themeColor="text1"/>
                <w:sz w:val="24"/>
                <w:szCs w:val="24"/>
              </w:rPr>
              <w:t>1</w:t>
            </w:r>
            <w:r w:rsidR="003110E7">
              <w:rPr>
                <w:rFonts w:ascii="仿宋_GB2312" w:eastAsia="仿宋_GB2312"/>
                <w:color w:val="000000" w:themeColor="text1"/>
                <w:sz w:val="24"/>
                <w:szCs w:val="24"/>
              </w:rPr>
              <w:t>5</w:t>
            </w:r>
          </w:p>
        </w:tc>
        <w:tc>
          <w:tcPr>
            <w:tcW w:w="1273" w:type="dxa"/>
            <w:tcBorders>
              <w:left w:val="single" w:sz="4" w:space="0" w:color="auto"/>
              <w:right w:val="single" w:sz="4" w:space="0" w:color="auto"/>
            </w:tcBorders>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无</w:t>
            </w:r>
          </w:p>
        </w:tc>
      </w:tr>
      <w:tr w:rsidR="00C27D59" w:rsidTr="007C6A4E">
        <w:trPr>
          <w:trHeight w:hRule="exact" w:val="425"/>
        </w:trPr>
        <w:tc>
          <w:tcPr>
            <w:tcW w:w="1608"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技术职称</w:t>
            </w:r>
          </w:p>
        </w:tc>
        <w:tc>
          <w:tcPr>
            <w:tcW w:w="1609"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博士生</w:t>
            </w:r>
          </w:p>
        </w:tc>
        <w:tc>
          <w:tcPr>
            <w:tcW w:w="1611"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highlight w:val="black"/>
              </w:rPr>
            </w:pPr>
            <w:r>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植物营养学</w:t>
            </w:r>
          </w:p>
        </w:tc>
      </w:tr>
      <w:tr w:rsidR="00C27D59" w:rsidTr="007C6A4E">
        <w:trPr>
          <w:trHeight w:hRule="exact" w:val="426"/>
        </w:trPr>
        <w:tc>
          <w:tcPr>
            <w:tcW w:w="1608"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C27D59" w:rsidTr="007C6A4E">
        <w:trPr>
          <w:trHeight w:hRule="exact" w:val="415"/>
        </w:trPr>
        <w:tc>
          <w:tcPr>
            <w:tcW w:w="1608"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环境与资源学院</w:t>
            </w:r>
          </w:p>
        </w:tc>
      </w:tr>
      <w:tr w:rsidR="00C27D59" w:rsidTr="007C6A4E">
        <w:trPr>
          <w:trHeight w:hRule="exact" w:val="415"/>
        </w:trPr>
        <w:tc>
          <w:tcPr>
            <w:tcW w:w="1608" w:type="dxa"/>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C27D59" w:rsidRDefault="00C27D59" w:rsidP="007C6A4E">
            <w:pPr>
              <w:adjustRightInd w:val="0"/>
              <w:snapToGrid w:val="0"/>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浙江大学</w:t>
            </w:r>
          </w:p>
        </w:tc>
      </w:tr>
      <w:tr w:rsidR="00C27D59" w:rsidTr="007C6A4E">
        <w:trPr>
          <w:trHeight w:hRule="exact" w:val="567"/>
        </w:trPr>
        <w:tc>
          <w:tcPr>
            <w:tcW w:w="9663" w:type="dxa"/>
            <w:gridSpan w:val="6"/>
            <w:shd w:val="clear" w:color="auto" w:fill="auto"/>
            <w:vAlign w:val="center"/>
          </w:tcPr>
          <w:p w:rsidR="00C27D59" w:rsidRDefault="00C27D59" w:rsidP="007C6A4E">
            <w:pPr>
              <w:adjustRightInd w:val="0"/>
              <w:snapToGrid w:val="0"/>
              <w:rPr>
                <w:rFonts w:ascii="仿宋_GB2312" w:eastAsia="仿宋_GB2312"/>
                <w:color w:val="000000" w:themeColor="text1"/>
                <w:sz w:val="24"/>
                <w:szCs w:val="24"/>
              </w:rPr>
            </w:pPr>
            <w:r>
              <w:rPr>
                <w:rFonts w:ascii="仿宋_GB2312" w:eastAsia="仿宋_GB2312" w:hint="eastAsia"/>
                <w:color w:val="000000" w:themeColor="text1"/>
                <w:sz w:val="24"/>
                <w:szCs w:val="24"/>
              </w:rPr>
              <w:t>对本项目主要科技创新的创造性贡献（限300字）</w:t>
            </w:r>
          </w:p>
        </w:tc>
      </w:tr>
      <w:tr w:rsidR="00C27D59" w:rsidTr="007C6A4E">
        <w:trPr>
          <w:trHeight w:hRule="exact" w:val="2160"/>
        </w:trPr>
        <w:tc>
          <w:tcPr>
            <w:tcW w:w="9663" w:type="dxa"/>
            <w:gridSpan w:val="6"/>
            <w:shd w:val="clear" w:color="auto" w:fill="auto"/>
            <w:vAlign w:val="center"/>
          </w:tcPr>
          <w:p w:rsidR="00C27D59" w:rsidRPr="0003082E" w:rsidRDefault="00C27D59" w:rsidP="00B87087">
            <w:pPr>
              <w:adjustRightInd w:val="0"/>
              <w:snapToGrid w:val="0"/>
              <w:spacing w:beforeLines="50" w:line="276" w:lineRule="auto"/>
              <w:ind w:firstLineChars="200" w:firstLine="480"/>
              <w:rPr>
                <w:rFonts w:ascii="仿宋_GB2312" w:eastAsia="仿宋_GB2312"/>
                <w:color w:val="000000" w:themeColor="text1"/>
                <w:sz w:val="24"/>
              </w:rPr>
            </w:pPr>
            <w:r>
              <w:rPr>
                <w:rFonts w:ascii="仿宋_GB2312" w:eastAsia="仿宋_GB2312" w:hint="eastAsia"/>
                <w:color w:val="000000" w:themeColor="text1"/>
                <w:sz w:val="24"/>
              </w:rPr>
              <w:t>主要</w:t>
            </w:r>
            <w:r w:rsidR="003110E7">
              <w:rPr>
                <w:rFonts w:ascii="仿宋_GB2312" w:eastAsia="仿宋_GB2312" w:hint="eastAsia"/>
                <w:color w:val="000000" w:themeColor="text1"/>
                <w:sz w:val="24"/>
              </w:rPr>
              <w:t>比较了</w:t>
            </w:r>
            <w:r>
              <w:rPr>
                <w:rFonts w:ascii="仿宋_GB2312" w:eastAsia="仿宋_GB2312" w:hint="eastAsia"/>
                <w:color w:val="000000" w:themeColor="text1"/>
                <w:sz w:val="24"/>
              </w:rPr>
              <w:t>不同</w:t>
            </w:r>
            <w:r w:rsidR="003110E7">
              <w:rPr>
                <w:rFonts w:ascii="仿宋_GB2312" w:eastAsia="仿宋_GB2312" w:hint="eastAsia"/>
                <w:color w:val="000000" w:themeColor="text1"/>
                <w:sz w:val="24"/>
              </w:rPr>
              <w:t>水生</w:t>
            </w:r>
            <w:r>
              <w:rPr>
                <w:rFonts w:ascii="仿宋_GB2312" w:eastAsia="仿宋_GB2312" w:hint="eastAsia"/>
                <w:color w:val="000000" w:themeColor="text1"/>
                <w:sz w:val="24"/>
              </w:rPr>
              <w:t>植物脱氮除磷效果的差异及其机理。</w:t>
            </w:r>
          </w:p>
        </w:tc>
      </w:tr>
    </w:tbl>
    <w:p w:rsidR="00C27D59" w:rsidRPr="00C27D59" w:rsidRDefault="00C27D59">
      <w:pPr>
        <w:widowControl/>
        <w:jc w:val="left"/>
        <w:rPr>
          <w:rFonts w:ascii="黑体" w:eastAsia="黑体"/>
          <w:color w:val="000000" w:themeColor="text1"/>
          <w:sz w:val="32"/>
          <w:szCs w:val="32"/>
        </w:rPr>
      </w:pPr>
    </w:p>
    <w:p w:rsidR="00C27D59" w:rsidRDefault="00C27D59">
      <w:pPr>
        <w:widowControl/>
        <w:jc w:val="left"/>
        <w:rPr>
          <w:rFonts w:ascii="黑体" w:eastAsia="黑体"/>
          <w:color w:val="000000" w:themeColor="text1"/>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8"/>
        <w:gridCol w:w="1609"/>
        <w:gridCol w:w="1611"/>
        <w:gridCol w:w="1926"/>
        <w:gridCol w:w="1273"/>
        <w:gridCol w:w="1636"/>
      </w:tblGrid>
      <w:tr w:rsidR="00B765D3" w:rsidRPr="00B765D3" w:rsidTr="007C4209">
        <w:trPr>
          <w:trHeight w:hRule="exact" w:val="512"/>
        </w:trPr>
        <w:tc>
          <w:tcPr>
            <w:tcW w:w="1608" w:type="dxa"/>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rPr>
            </w:pPr>
            <w:r w:rsidRPr="00B765D3">
              <w:rPr>
                <w:rFonts w:ascii="仿宋_GB2312" w:eastAsia="仿宋_GB2312" w:hint="eastAsia"/>
                <w:color w:val="000000" w:themeColor="text1"/>
                <w:sz w:val="24"/>
                <w:szCs w:val="24"/>
              </w:rPr>
              <w:t>姓    名</w:t>
            </w:r>
          </w:p>
        </w:tc>
        <w:tc>
          <w:tcPr>
            <w:tcW w:w="1609" w:type="dxa"/>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rPr>
            </w:pPr>
            <w:r w:rsidRPr="00B765D3">
              <w:rPr>
                <w:rFonts w:ascii="仿宋_GB2312" w:eastAsia="仿宋_GB2312" w:hint="eastAsia"/>
                <w:color w:val="000000" w:themeColor="text1"/>
                <w:sz w:val="24"/>
                <w:szCs w:val="24"/>
              </w:rPr>
              <w:t>林媛媛</w:t>
            </w:r>
          </w:p>
        </w:tc>
        <w:tc>
          <w:tcPr>
            <w:tcW w:w="1611" w:type="dxa"/>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rPr>
            </w:pPr>
            <w:r w:rsidRPr="00B765D3">
              <w:rPr>
                <w:rFonts w:ascii="仿宋_GB2312" w:eastAsia="仿宋_GB2312" w:hint="eastAsia"/>
                <w:color w:val="000000" w:themeColor="text1"/>
                <w:sz w:val="24"/>
                <w:szCs w:val="24"/>
              </w:rPr>
              <w:t>排    名</w:t>
            </w:r>
          </w:p>
        </w:tc>
        <w:tc>
          <w:tcPr>
            <w:tcW w:w="1926" w:type="dxa"/>
            <w:tcBorders>
              <w:right w:val="single" w:sz="4" w:space="0" w:color="auto"/>
            </w:tcBorders>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rPr>
            </w:pPr>
            <w:r w:rsidRPr="00B765D3">
              <w:rPr>
                <w:rFonts w:ascii="仿宋_GB2312" w:eastAsia="仿宋_GB2312" w:hint="eastAsia"/>
                <w:color w:val="000000" w:themeColor="text1"/>
                <w:sz w:val="24"/>
                <w:szCs w:val="24"/>
              </w:rPr>
              <w:t>16</w:t>
            </w:r>
          </w:p>
        </w:tc>
        <w:tc>
          <w:tcPr>
            <w:tcW w:w="1273" w:type="dxa"/>
            <w:tcBorders>
              <w:left w:val="single" w:sz="4" w:space="0" w:color="auto"/>
              <w:right w:val="single" w:sz="4" w:space="0" w:color="auto"/>
            </w:tcBorders>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rPr>
            </w:pPr>
            <w:r w:rsidRPr="00B765D3">
              <w:rPr>
                <w:rFonts w:ascii="仿宋_GB2312" w:eastAsia="仿宋_GB2312" w:hint="eastAsia"/>
                <w:color w:val="000000" w:themeColor="text1"/>
                <w:sz w:val="24"/>
                <w:szCs w:val="24"/>
              </w:rPr>
              <w:t>行政职务</w:t>
            </w:r>
          </w:p>
        </w:tc>
        <w:tc>
          <w:tcPr>
            <w:tcW w:w="1636" w:type="dxa"/>
            <w:tcBorders>
              <w:left w:val="single" w:sz="4" w:space="0" w:color="auto"/>
            </w:tcBorders>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rPr>
            </w:pPr>
          </w:p>
        </w:tc>
      </w:tr>
      <w:tr w:rsidR="00B765D3" w:rsidRPr="00B765D3" w:rsidTr="007C4209">
        <w:trPr>
          <w:trHeight w:hRule="exact" w:val="425"/>
        </w:trPr>
        <w:tc>
          <w:tcPr>
            <w:tcW w:w="1608" w:type="dxa"/>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rPr>
            </w:pPr>
            <w:r w:rsidRPr="00B765D3">
              <w:rPr>
                <w:rFonts w:ascii="仿宋_GB2312" w:eastAsia="仿宋_GB2312" w:hint="eastAsia"/>
                <w:color w:val="000000" w:themeColor="text1"/>
                <w:sz w:val="24"/>
                <w:szCs w:val="24"/>
              </w:rPr>
              <w:t>技术职称</w:t>
            </w:r>
          </w:p>
        </w:tc>
        <w:tc>
          <w:tcPr>
            <w:tcW w:w="1609" w:type="dxa"/>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rPr>
            </w:pPr>
            <w:r w:rsidRPr="00B765D3">
              <w:rPr>
                <w:rFonts w:ascii="仿宋_GB2312" w:eastAsia="仿宋_GB2312" w:hint="eastAsia"/>
                <w:color w:val="000000" w:themeColor="text1"/>
                <w:sz w:val="24"/>
                <w:szCs w:val="24"/>
              </w:rPr>
              <w:t>高级工程师</w:t>
            </w:r>
          </w:p>
        </w:tc>
        <w:tc>
          <w:tcPr>
            <w:tcW w:w="1611" w:type="dxa"/>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highlight w:val="black"/>
              </w:rPr>
            </w:pPr>
            <w:r w:rsidRPr="00B765D3">
              <w:rPr>
                <w:rFonts w:ascii="仿宋_GB2312" w:eastAsia="仿宋_GB2312" w:hint="eastAsia"/>
                <w:color w:val="000000" w:themeColor="text1"/>
                <w:sz w:val="24"/>
                <w:szCs w:val="24"/>
              </w:rPr>
              <w:t>现从事专业</w:t>
            </w:r>
          </w:p>
        </w:tc>
        <w:tc>
          <w:tcPr>
            <w:tcW w:w="4835" w:type="dxa"/>
            <w:gridSpan w:val="3"/>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rPr>
            </w:pPr>
            <w:r w:rsidRPr="00B765D3">
              <w:rPr>
                <w:rFonts w:ascii="仿宋_GB2312" w:eastAsia="仿宋_GB2312" w:hint="eastAsia"/>
                <w:color w:val="000000" w:themeColor="text1"/>
                <w:sz w:val="24"/>
                <w:szCs w:val="24"/>
              </w:rPr>
              <w:t>环境工程</w:t>
            </w:r>
          </w:p>
        </w:tc>
      </w:tr>
      <w:tr w:rsidR="00B765D3" w:rsidRPr="00B765D3" w:rsidTr="007C4209">
        <w:trPr>
          <w:trHeight w:hRule="exact" w:val="426"/>
        </w:trPr>
        <w:tc>
          <w:tcPr>
            <w:tcW w:w="1608" w:type="dxa"/>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rPr>
            </w:pPr>
            <w:r w:rsidRPr="00B765D3">
              <w:rPr>
                <w:rFonts w:ascii="仿宋_GB2312" w:eastAsia="仿宋_GB2312" w:hint="eastAsia"/>
                <w:color w:val="000000" w:themeColor="text1"/>
                <w:sz w:val="24"/>
                <w:szCs w:val="24"/>
              </w:rPr>
              <w:t>工作单位</w:t>
            </w:r>
          </w:p>
        </w:tc>
        <w:tc>
          <w:tcPr>
            <w:tcW w:w="8055" w:type="dxa"/>
            <w:gridSpan w:val="5"/>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rPr>
            </w:pPr>
            <w:r w:rsidRPr="00B765D3">
              <w:rPr>
                <w:rFonts w:ascii="仿宋_GB2312" w:eastAsia="仿宋_GB2312" w:hint="eastAsia"/>
                <w:color w:val="000000" w:themeColor="text1"/>
                <w:sz w:val="24"/>
                <w:szCs w:val="24"/>
              </w:rPr>
              <w:t>浙江省环境工程有限公司</w:t>
            </w:r>
          </w:p>
        </w:tc>
      </w:tr>
      <w:tr w:rsidR="00B765D3" w:rsidRPr="00B765D3" w:rsidTr="007C4209">
        <w:trPr>
          <w:trHeight w:hRule="exact" w:val="415"/>
        </w:trPr>
        <w:tc>
          <w:tcPr>
            <w:tcW w:w="1608" w:type="dxa"/>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rPr>
            </w:pPr>
            <w:r w:rsidRPr="00B765D3">
              <w:rPr>
                <w:rFonts w:ascii="仿宋_GB2312" w:eastAsia="仿宋_GB2312" w:hint="eastAsia"/>
                <w:color w:val="000000" w:themeColor="text1"/>
                <w:sz w:val="24"/>
                <w:szCs w:val="24"/>
              </w:rPr>
              <w:t>二级单位</w:t>
            </w:r>
          </w:p>
        </w:tc>
        <w:tc>
          <w:tcPr>
            <w:tcW w:w="8055" w:type="dxa"/>
            <w:gridSpan w:val="5"/>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rPr>
            </w:pPr>
            <w:r w:rsidRPr="00B765D3">
              <w:rPr>
                <w:rFonts w:ascii="仿宋_GB2312" w:eastAsia="仿宋_GB2312" w:hint="eastAsia"/>
                <w:color w:val="000000" w:themeColor="text1"/>
                <w:sz w:val="24"/>
                <w:szCs w:val="24"/>
              </w:rPr>
              <w:t>无</w:t>
            </w:r>
          </w:p>
        </w:tc>
      </w:tr>
      <w:tr w:rsidR="00B765D3" w:rsidRPr="00B765D3" w:rsidTr="007C4209">
        <w:trPr>
          <w:trHeight w:hRule="exact" w:val="415"/>
        </w:trPr>
        <w:tc>
          <w:tcPr>
            <w:tcW w:w="1608" w:type="dxa"/>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rPr>
            </w:pPr>
            <w:r w:rsidRPr="00B765D3">
              <w:rPr>
                <w:rFonts w:ascii="仿宋_GB2312" w:eastAsia="仿宋_GB2312" w:hint="eastAsia"/>
                <w:color w:val="000000" w:themeColor="text1"/>
                <w:sz w:val="24"/>
                <w:szCs w:val="24"/>
              </w:rPr>
              <w:t>完成单位</w:t>
            </w:r>
          </w:p>
        </w:tc>
        <w:tc>
          <w:tcPr>
            <w:tcW w:w="8055" w:type="dxa"/>
            <w:gridSpan w:val="5"/>
            <w:shd w:val="clear" w:color="auto" w:fill="auto"/>
            <w:vAlign w:val="center"/>
          </w:tcPr>
          <w:p w:rsidR="00B765D3" w:rsidRPr="00B765D3" w:rsidRDefault="00B765D3" w:rsidP="00B765D3">
            <w:pPr>
              <w:adjustRightInd w:val="0"/>
              <w:snapToGrid w:val="0"/>
              <w:jc w:val="center"/>
              <w:rPr>
                <w:rFonts w:ascii="仿宋_GB2312" w:eastAsia="仿宋_GB2312"/>
                <w:color w:val="000000" w:themeColor="text1"/>
                <w:sz w:val="24"/>
                <w:szCs w:val="24"/>
              </w:rPr>
            </w:pPr>
            <w:r w:rsidRPr="00B765D3">
              <w:rPr>
                <w:rFonts w:ascii="仿宋_GB2312" w:eastAsia="仿宋_GB2312" w:hint="eastAsia"/>
                <w:color w:val="000000" w:themeColor="text1"/>
                <w:sz w:val="24"/>
                <w:szCs w:val="24"/>
              </w:rPr>
              <w:t>浙江省环境工程有限公司</w:t>
            </w:r>
          </w:p>
        </w:tc>
      </w:tr>
      <w:tr w:rsidR="00B765D3" w:rsidRPr="00B765D3" w:rsidTr="007C4209">
        <w:trPr>
          <w:trHeight w:hRule="exact" w:val="567"/>
        </w:trPr>
        <w:tc>
          <w:tcPr>
            <w:tcW w:w="9663" w:type="dxa"/>
            <w:gridSpan w:val="6"/>
            <w:shd w:val="clear" w:color="auto" w:fill="auto"/>
            <w:vAlign w:val="center"/>
          </w:tcPr>
          <w:p w:rsidR="00B765D3" w:rsidRPr="00B765D3" w:rsidRDefault="00B765D3" w:rsidP="00B765D3">
            <w:pPr>
              <w:adjustRightInd w:val="0"/>
              <w:snapToGrid w:val="0"/>
              <w:rPr>
                <w:rFonts w:ascii="仿宋_GB2312" w:eastAsia="仿宋_GB2312"/>
                <w:color w:val="000000" w:themeColor="text1"/>
                <w:sz w:val="24"/>
                <w:szCs w:val="24"/>
              </w:rPr>
            </w:pPr>
            <w:bookmarkStart w:id="3" w:name="OLE_LINK1"/>
            <w:bookmarkStart w:id="4" w:name="OLE_LINK2"/>
            <w:r w:rsidRPr="00B765D3">
              <w:rPr>
                <w:rFonts w:ascii="仿宋_GB2312" w:eastAsia="仿宋_GB2312" w:hint="eastAsia"/>
                <w:color w:val="000000" w:themeColor="text1"/>
                <w:sz w:val="24"/>
                <w:szCs w:val="24"/>
              </w:rPr>
              <w:t>对本项目主要科技创新的创造性贡献</w:t>
            </w:r>
            <w:bookmarkEnd w:id="3"/>
            <w:bookmarkEnd w:id="4"/>
            <w:r w:rsidRPr="00B765D3">
              <w:rPr>
                <w:rFonts w:ascii="仿宋_GB2312" w:eastAsia="仿宋_GB2312" w:hint="eastAsia"/>
                <w:color w:val="000000" w:themeColor="text1"/>
                <w:sz w:val="24"/>
                <w:szCs w:val="24"/>
              </w:rPr>
              <w:t>（限300字）</w:t>
            </w:r>
          </w:p>
        </w:tc>
      </w:tr>
      <w:tr w:rsidR="00B765D3" w:rsidRPr="00B765D3" w:rsidTr="007C4209">
        <w:trPr>
          <w:trHeight w:hRule="exact" w:val="1590"/>
        </w:trPr>
        <w:tc>
          <w:tcPr>
            <w:tcW w:w="9663" w:type="dxa"/>
            <w:gridSpan w:val="6"/>
            <w:shd w:val="clear" w:color="auto" w:fill="auto"/>
            <w:vAlign w:val="center"/>
          </w:tcPr>
          <w:p w:rsidR="00B765D3" w:rsidRPr="004F1A46" w:rsidRDefault="00B765D3" w:rsidP="00B87087">
            <w:pPr>
              <w:adjustRightInd w:val="0"/>
              <w:snapToGrid w:val="0"/>
              <w:spacing w:beforeLines="50" w:line="276" w:lineRule="auto"/>
              <w:ind w:firstLineChars="200" w:firstLine="480"/>
              <w:rPr>
                <w:rFonts w:ascii="仿宋_GB2312" w:eastAsia="仿宋_GB2312"/>
                <w:color w:val="000000" w:themeColor="text1"/>
                <w:sz w:val="24"/>
              </w:rPr>
            </w:pPr>
            <w:r w:rsidRPr="004F1A46">
              <w:rPr>
                <w:rFonts w:ascii="仿宋_GB2312" w:eastAsia="仿宋_GB2312" w:hint="eastAsia"/>
                <w:color w:val="000000" w:themeColor="text1"/>
                <w:sz w:val="24"/>
              </w:rPr>
              <w:t>参与全年植物生态系统高效持久净化技术体系构建与工程管理模式创新的研究工作，主要负责资料数据的整理，分析了不同人工复合湿地系统生态过程及机制；同时参与了该技术的集成创新工作和对成果的推广应用工作</w:t>
            </w:r>
            <w:r w:rsidR="004F1A46">
              <w:rPr>
                <w:rFonts w:ascii="仿宋_GB2312" w:eastAsia="仿宋_GB2312" w:hint="eastAsia"/>
                <w:color w:val="000000" w:themeColor="text1"/>
                <w:sz w:val="24"/>
              </w:rPr>
              <w:t>，</w:t>
            </w:r>
            <w:r w:rsidRPr="004F1A46">
              <w:rPr>
                <w:rFonts w:ascii="仿宋_GB2312" w:eastAsia="仿宋_GB2312" w:hint="eastAsia"/>
                <w:color w:val="000000" w:themeColor="text1"/>
                <w:sz w:val="24"/>
              </w:rPr>
              <w:t>获得实用新型专利3项。</w:t>
            </w:r>
          </w:p>
          <w:p w:rsidR="00B765D3" w:rsidRPr="00B765D3" w:rsidRDefault="00B765D3" w:rsidP="00B765D3">
            <w:pPr>
              <w:adjustRightInd w:val="0"/>
              <w:snapToGrid w:val="0"/>
              <w:rPr>
                <w:rFonts w:ascii="仿宋_GB2312" w:eastAsia="仿宋_GB2312"/>
                <w:color w:val="000000" w:themeColor="text1"/>
                <w:sz w:val="24"/>
              </w:rPr>
            </w:pPr>
          </w:p>
          <w:p w:rsidR="00B765D3" w:rsidRPr="00B765D3" w:rsidRDefault="00B765D3" w:rsidP="00B765D3">
            <w:pPr>
              <w:adjustRightInd w:val="0"/>
              <w:snapToGrid w:val="0"/>
              <w:rPr>
                <w:rFonts w:ascii="仿宋_GB2312" w:eastAsia="仿宋_GB2312"/>
                <w:color w:val="000000" w:themeColor="text1"/>
                <w:sz w:val="24"/>
              </w:rPr>
            </w:pPr>
          </w:p>
          <w:p w:rsidR="00B765D3" w:rsidRPr="00B765D3" w:rsidRDefault="00B765D3" w:rsidP="00B765D3">
            <w:pPr>
              <w:adjustRightInd w:val="0"/>
              <w:snapToGrid w:val="0"/>
              <w:rPr>
                <w:rFonts w:ascii="仿宋_GB2312" w:eastAsia="仿宋_GB2312"/>
                <w:color w:val="000000" w:themeColor="text1"/>
                <w:sz w:val="24"/>
              </w:rPr>
            </w:pPr>
          </w:p>
        </w:tc>
      </w:tr>
    </w:tbl>
    <w:p w:rsidR="00B765D3" w:rsidRPr="00B765D3" w:rsidRDefault="00B765D3">
      <w:pPr>
        <w:widowControl/>
        <w:jc w:val="left"/>
        <w:rPr>
          <w:rFonts w:ascii="黑体" w:eastAsia="黑体"/>
          <w:color w:val="000000" w:themeColor="text1"/>
          <w:sz w:val="32"/>
          <w:szCs w:val="32"/>
        </w:rPr>
      </w:pPr>
    </w:p>
    <w:p w:rsidR="00AA7E94" w:rsidRDefault="00AA7E94">
      <w:pPr>
        <w:widowControl/>
        <w:jc w:val="left"/>
        <w:rPr>
          <w:rFonts w:ascii="黑体" w:eastAsia="黑体"/>
          <w:color w:val="000000" w:themeColor="text1"/>
          <w:sz w:val="32"/>
          <w:szCs w:val="32"/>
        </w:rPr>
      </w:pPr>
      <w:r>
        <w:rPr>
          <w:rFonts w:ascii="黑体" w:eastAsia="黑体"/>
          <w:color w:val="000000" w:themeColor="text1"/>
          <w:sz w:val="32"/>
          <w:szCs w:val="32"/>
        </w:rPr>
        <w:br w:type="page"/>
      </w:r>
    </w:p>
    <w:p w:rsidR="00B869BA" w:rsidRDefault="00FF6F96">
      <w:pPr>
        <w:jc w:val="center"/>
        <w:rPr>
          <w:rFonts w:ascii="黑体" w:eastAsia="黑体"/>
          <w:color w:val="000000" w:themeColor="text1"/>
          <w:sz w:val="32"/>
          <w:szCs w:val="32"/>
        </w:rPr>
      </w:pPr>
      <w:r>
        <w:rPr>
          <w:rFonts w:ascii="黑体" w:eastAsia="黑体" w:hint="eastAsia"/>
          <w:color w:val="000000" w:themeColor="text1"/>
          <w:sz w:val="32"/>
          <w:szCs w:val="32"/>
        </w:rPr>
        <w:lastRenderedPageBreak/>
        <w:t>十一、主要完成单位情况表</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9"/>
        <w:gridCol w:w="8058"/>
      </w:tblGrid>
      <w:tr w:rsidR="00B869BA">
        <w:trPr>
          <w:trHeight w:hRule="exact" w:val="567"/>
        </w:trPr>
        <w:tc>
          <w:tcPr>
            <w:tcW w:w="1609" w:type="dxa"/>
            <w:shd w:val="clear" w:color="auto" w:fill="auto"/>
            <w:vAlign w:val="center"/>
          </w:tcPr>
          <w:p w:rsidR="00B869BA" w:rsidRDefault="00FF6F96">
            <w:pPr>
              <w:jc w:val="center"/>
              <w:rPr>
                <w:rFonts w:ascii="仿宋_GB2312" w:eastAsia="仿宋_GB2312"/>
                <w:color w:val="000000" w:themeColor="text1"/>
                <w:sz w:val="24"/>
              </w:rPr>
            </w:pPr>
            <w:r>
              <w:rPr>
                <w:rFonts w:ascii="仿宋_GB2312" w:eastAsia="仿宋_GB2312" w:hint="eastAsia"/>
                <w:color w:val="000000" w:themeColor="text1"/>
                <w:sz w:val="24"/>
              </w:rPr>
              <w:t>单位名称</w:t>
            </w:r>
          </w:p>
        </w:tc>
        <w:tc>
          <w:tcPr>
            <w:tcW w:w="8058" w:type="dxa"/>
            <w:tcBorders>
              <w:right w:val="single" w:sz="4" w:space="0" w:color="auto"/>
            </w:tcBorders>
            <w:shd w:val="clear" w:color="auto" w:fill="auto"/>
            <w:vAlign w:val="center"/>
          </w:tcPr>
          <w:p w:rsidR="00B869BA" w:rsidRDefault="00AA7E94">
            <w:pPr>
              <w:rPr>
                <w:rFonts w:ascii="仿宋_GB2312" w:eastAsia="仿宋_GB2312"/>
                <w:b/>
                <w:color w:val="000000" w:themeColor="text1"/>
                <w:sz w:val="24"/>
              </w:rPr>
            </w:pPr>
            <w:r>
              <w:rPr>
                <w:rFonts w:ascii="仿宋_GB2312" w:eastAsia="仿宋_GB2312" w:hint="eastAsia"/>
                <w:b/>
                <w:color w:val="000000" w:themeColor="text1"/>
                <w:sz w:val="24"/>
              </w:rPr>
              <w:t>浙江大学</w:t>
            </w:r>
          </w:p>
        </w:tc>
      </w:tr>
      <w:tr w:rsidR="00B869BA">
        <w:trPr>
          <w:trHeight w:hRule="exact" w:val="567"/>
        </w:trPr>
        <w:tc>
          <w:tcPr>
            <w:tcW w:w="1609" w:type="dxa"/>
            <w:shd w:val="clear" w:color="auto" w:fill="auto"/>
            <w:vAlign w:val="center"/>
          </w:tcPr>
          <w:p w:rsidR="00B869BA" w:rsidRDefault="00FF6F96">
            <w:pPr>
              <w:jc w:val="center"/>
              <w:rPr>
                <w:rFonts w:ascii="仿宋_GB2312" w:eastAsia="仿宋_GB2312"/>
                <w:color w:val="000000" w:themeColor="text1"/>
                <w:sz w:val="24"/>
              </w:rPr>
            </w:pPr>
            <w:r>
              <w:rPr>
                <w:rFonts w:ascii="仿宋_GB2312" w:eastAsia="仿宋_GB2312" w:hint="eastAsia"/>
                <w:color w:val="000000" w:themeColor="text1"/>
                <w:sz w:val="24"/>
              </w:rPr>
              <w:t>排    名</w:t>
            </w:r>
          </w:p>
        </w:tc>
        <w:tc>
          <w:tcPr>
            <w:tcW w:w="8058" w:type="dxa"/>
            <w:tcBorders>
              <w:right w:val="single" w:sz="4" w:space="0" w:color="auto"/>
            </w:tcBorders>
            <w:shd w:val="clear" w:color="auto" w:fill="auto"/>
            <w:vAlign w:val="center"/>
          </w:tcPr>
          <w:p w:rsidR="00B869BA" w:rsidRDefault="00AA7E94">
            <w:pPr>
              <w:rPr>
                <w:rFonts w:ascii="仿宋_GB2312" w:eastAsia="仿宋_GB2312"/>
                <w:b/>
                <w:color w:val="000000" w:themeColor="text1"/>
                <w:sz w:val="24"/>
              </w:rPr>
            </w:pPr>
            <w:r>
              <w:rPr>
                <w:rFonts w:ascii="仿宋_GB2312" w:eastAsia="仿宋_GB2312" w:hint="eastAsia"/>
                <w:b/>
                <w:color w:val="000000" w:themeColor="text1"/>
                <w:sz w:val="24"/>
              </w:rPr>
              <w:t>1</w:t>
            </w:r>
          </w:p>
        </w:tc>
      </w:tr>
      <w:tr w:rsidR="00B869BA">
        <w:trPr>
          <w:trHeight w:hRule="exact" w:val="567"/>
        </w:trPr>
        <w:tc>
          <w:tcPr>
            <w:tcW w:w="9667" w:type="dxa"/>
            <w:gridSpan w:val="2"/>
            <w:shd w:val="clear" w:color="auto" w:fill="auto"/>
            <w:vAlign w:val="center"/>
          </w:tcPr>
          <w:p w:rsidR="00B869BA" w:rsidRDefault="00FF6F96">
            <w:pPr>
              <w:rPr>
                <w:rFonts w:ascii="仿宋_GB2312" w:eastAsia="仿宋_GB2312"/>
                <w:color w:val="000000" w:themeColor="text1"/>
                <w:sz w:val="24"/>
              </w:rPr>
            </w:pPr>
            <w:r>
              <w:rPr>
                <w:rFonts w:ascii="黑体" w:eastAsia="黑体" w:hint="eastAsia"/>
                <w:color w:val="000000" w:themeColor="text1"/>
                <w:sz w:val="24"/>
              </w:rPr>
              <w:t>对本项目科技创新和推广应用支撑作用情况</w:t>
            </w:r>
            <w:r>
              <w:rPr>
                <w:rFonts w:ascii="仿宋_GB2312" w:eastAsia="仿宋_GB2312" w:hint="eastAsia"/>
                <w:color w:val="000000" w:themeColor="text1"/>
                <w:sz w:val="24"/>
              </w:rPr>
              <w:t>（限300字）</w:t>
            </w:r>
          </w:p>
        </w:tc>
      </w:tr>
      <w:tr w:rsidR="00B869BA">
        <w:trPr>
          <w:trHeight w:hRule="exact" w:val="3139"/>
        </w:trPr>
        <w:tc>
          <w:tcPr>
            <w:tcW w:w="9667" w:type="dxa"/>
            <w:gridSpan w:val="2"/>
            <w:shd w:val="clear" w:color="auto" w:fill="auto"/>
            <w:vAlign w:val="center"/>
          </w:tcPr>
          <w:p w:rsidR="00B869BA" w:rsidRDefault="00AA7E94" w:rsidP="002A1D64">
            <w:pPr>
              <w:ind w:firstLineChars="200" w:firstLine="480"/>
              <w:rPr>
                <w:rFonts w:ascii="仿宋_GB2312" w:eastAsia="仿宋_GB2312"/>
                <w:color w:val="000000" w:themeColor="text1"/>
                <w:sz w:val="24"/>
              </w:rPr>
            </w:pPr>
            <w:r w:rsidRPr="00AA7E94">
              <w:rPr>
                <w:rFonts w:ascii="仿宋_GB2312" w:eastAsia="仿宋_GB2312" w:hint="eastAsia"/>
                <w:color w:val="000000" w:themeColor="text1"/>
                <w:sz w:val="24"/>
              </w:rPr>
              <w:t>充分发挥浙江大学多学科科研优势力量，依托教育部"污染环境修复与生态健康"重点实验室与国家重点学科先进研究条件，创立</w:t>
            </w:r>
            <w:r>
              <w:rPr>
                <w:rFonts w:ascii="仿宋_GB2312" w:eastAsia="仿宋_GB2312" w:hint="eastAsia"/>
                <w:color w:val="000000" w:themeColor="text1"/>
                <w:sz w:val="24"/>
              </w:rPr>
              <w:t>富营养化水体植物系统高效持久净化与工程植物资源化利用</w:t>
            </w:r>
            <w:r w:rsidRPr="00AA7E94">
              <w:rPr>
                <w:rFonts w:ascii="仿宋_GB2312" w:eastAsia="仿宋_GB2312" w:hint="eastAsia"/>
                <w:color w:val="000000" w:themeColor="text1"/>
                <w:sz w:val="24"/>
              </w:rPr>
              <w:t>原理与技术，主要贡献包括：（1）提出项目总体学术思路，即</w:t>
            </w:r>
            <w:r w:rsidR="005C1247">
              <w:rPr>
                <w:rFonts w:ascii="仿宋_GB2312" w:eastAsia="仿宋_GB2312" w:hint="eastAsia"/>
                <w:color w:val="000000" w:themeColor="text1"/>
                <w:sz w:val="24"/>
              </w:rPr>
              <w:t>植物系统净化-工程植物资源化利用</w:t>
            </w:r>
            <w:r w:rsidRPr="00AA7E94">
              <w:rPr>
                <w:rFonts w:ascii="仿宋_GB2312" w:eastAsia="仿宋_GB2312" w:hint="eastAsia"/>
                <w:color w:val="000000" w:themeColor="text1"/>
                <w:sz w:val="24"/>
              </w:rPr>
              <w:t>新型产业技术模式；（2）工程材料与关键技术创新，自主设计了高效植物生态净化系统，实现了特异植物材料与系统技术的集成创新；（3）对高效</w:t>
            </w:r>
            <w:r w:rsidR="005C1247">
              <w:rPr>
                <w:rFonts w:ascii="仿宋_GB2312" w:eastAsia="仿宋_GB2312" w:hint="eastAsia"/>
                <w:color w:val="000000" w:themeColor="text1"/>
                <w:sz w:val="24"/>
              </w:rPr>
              <w:t>净化</w:t>
            </w:r>
            <w:r w:rsidRPr="00AA7E94">
              <w:rPr>
                <w:rFonts w:ascii="仿宋_GB2312" w:eastAsia="仿宋_GB2312" w:hint="eastAsia"/>
                <w:color w:val="000000" w:themeColor="text1"/>
                <w:sz w:val="24"/>
              </w:rPr>
              <w:t>生态工程进行产业化完善，积极推进并促成了多个示范工程的兴建，实现了对创新技术推广应用的有力支撑。</w:t>
            </w:r>
          </w:p>
        </w:tc>
      </w:tr>
    </w:tbl>
    <w:p w:rsidR="00B869BA" w:rsidRDefault="00B869BA">
      <w:pPr>
        <w:ind w:firstLineChars="200" w:firstLine="480"/>
        <w:rPr>
          <w:rFonts w:ascii="仿宋_GB2312" w:eastAsia="仿宋_GB2312" w:hAnsi="宋体"/>
          <w:color w:val="000000" w:themeColor="text1"/>
          <w:sz w:val="24"/>
        </w:rPr>
      </w:pPr>
    </w:p>
    <w:p w:rsidR="002A1D64" w:rsidRDefault="002A1D64">
      <w:pPr>
        <w:ind w:firstLineChars="200" w:firstLine="480"/>
        <w:rPr>
          <w:rFonts w:ascii="仿宋_GB2312" w:eastAsia="仿宋_GB2312" w:hAnsi="宋体"/>
          <w:color w:val="000000" w:themeColor="text1"/>
          <w:sz w:val="24"/>
        </w:rPr>
      </w:pP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9"/>
        <w:gridCol w:w="8058"/>
      </w:tblGrid>
      <w:tr w:rsidR="00FD725D" w:rsidRPr="00FD725D" w:rsidTr="007C4209">
        <w:trPr>
          <w:trHeight w:hRule="exact" w:val="567"/>
        </w:trPr>
        <w:tc>
          <w:tcPr>
            <w:tcW w:w="1609" w:type="dxa"/>
            <w:shd w:val="clear" w:color="auto" w:fill="auto"/>
            <w:vAlign w:val="center"/>
          </w:tcPr>
          <w:p w:rsidR="00FD725D" w:rsidRPr="00FD725D" w:rsidRDefault="00FD725D" w:rsidP="00FD725D">
            <w:pPr>
              <w:jc w:val="center"/>
              <w:rPr>
                <w:rFonts w:ascii="仿宋_GB2312" w:eastAsia="仿宋_GB2312"/>
                <w:color w:val="000000" w:themeColor="text1"/>
                <w:sz w:val="24"/>
              </w:rPr>
            </w:pPr>
            <w:r w:rsidRPr="00FD725D">
              <w:rPr>
                <w:rFonts w:ascii="仿宋_GB2312" w:eastAsia="仿宋_GB2312" w:hint="eastAsia"/>
                <w:color w:val="000000" w:themeColor="text1"/>
                <w:sz w:val="24"/>
              </w:rPr>
              <w:t>单位名称</w:t>
            </w:r>
          </w:p>
        </w:tc>
        <w:tc>
          <w:tcPr>
            <w:tcW w:w="8058" w:type="dxa"/>
            <w:tcBorders>
              <w:right w:val="single" w:sz="4" w:space="0" w:color="auto"/>
            </w:tcBorders>
            <w:shd w:val="clear" w:color="auto" w:fill="auto"/>
            <w:vAlign w:val="center"/>
          </w:tcPr>
          <w:p w:rsidR="00FD725D" w:rsidRPr="00FD725D" w:rsidRDefault="00FD725D" w:rsidP="00FD725D">
            <w:pPr>
              <w:rPr>
                <w:rFonts w:ascii="仿宋_GB2312" w:eastAsia="仿宋_GB2312"/>
                <w:b/>
                <w:color w:val="000000" w:themeColor="text1"/>
                <w:sz w:val="24"/>
              </w:rPr>
            </w:pPr>
            <w:r w:rsidRPr="00FD725D">
              <w:rPr>
                <w:rFonts w:ascii="仿宋_GB2312" w:eastAsia="仿宋_GB2312" w:hint="eastAsia"/>
                <w:b/>
                <w:color w:val="000000" w:themeColor="text1"/>
                <w:sz w:val="24"/>
              </w:rPr>
              <w:t>杭州绿生现代农业与环境生态研究所</w:t>
            </w:r>
          </w:p>
        </w:tc>
      </w:tr>
      <w:tr w:rsidR="00FD725D" w:rsidRPr="00FD725D" w:rsidTr="007C4209">
        <w:trPr>
          <w:trHeight w:hRule="exact" w:val="567"/>
        </w:trPr>
        <w:tc>
          <w:tcPr>
            <w:tcW w:w="1609" w:type="dxa"/>
            <w:shd w:val="clear" w:color="auto" w:fill="auto"/>
            <w:vAlign w:val="center"/>
          </w:tcPr>
          <w:p w:rsidR="00FD725D" w:rsidRPr="00FD725D" w:rsidRDefault="00FD725D" w:rsidP="00FD725D">
            <w:pPr>
              <w:jc w:val="center"/>
              <w:rPr>
                <w:rFonts w:ascii="仿宋_GB2312" w:eastAsia="仿宋_GB2312"/>
                <w:color w:val="000000" w:themeColor="text1"/>
                <w:sz w:val="24"/>
              </w:rPr>
            </w:pPr>
            <w:r w:rsidRPr="00FD725D">
              <w:rPr>
                <w:rFonts w:ascii="仿宋_GB2312" w:eastAsia="仿宋_GB2312" w:hint="eastAsia"/>
                <w:color w:val="000000" w:themeColor="text1"/>
                <w:sz w:val="24"/>
              </w:rPr>
              <w:t>排    名</w:t>
            </w:r>
          </w:p>
        </w:tc>
        <w:tc>
          <w:tcPr>
            <w:tcW w:w="8058" w:type="dxa"/>
            <w:tcBorders>
              <w:right w:val="single" w:sz="4" w:space="0" w:color="auto"/>
            </w:tcBorders>
            <w:shd w:val="clear" w:color="auto" w:fill="auto"/>
            <w:vAlign w:val="center"/>
          </w:tcPr>
          <w:p w:rsidR="00FD725D" w:rsidRPr="00FD725D" w:rsidRDefault="00FD725D" w:rsidP="00FD725D">
            <w:pPr>
              <w:rPr>
                <w:rFonts w:ascii="仿宋_GB2312" w:eastAsia="仿宋_GB2312"/>
                <w:b/>
                <w:color w:val="000000" w:themeColor="text1"/>
                <w:sz w:val="24"/>
              </w:rPr>
            </w:pPr>
            <w:r w:rsidRPr="00FD725D">
              <w:rPr>
                <w:rFonts w:ascii="仿宋_GB2312" w:eastAsia="仿宋_GB2312" w:hint="eastAsia"/>
                <w:b/>
                <w:color w:val="000000" w:themeColor="text1"/>
                <w:sz w:val="24"/>
              </w:rPr>
              <w:t>2</w:t>
            </w:r>
          </w:p>
        </w:tc>
      </w:tr>
      <w:tr w:rsidR="00FD725D" w:rsidRPr="00FD725D" w:rsidTr="007C4209">
        <w:trPr>
          <w:trHeight w:hRule="exact" w:val="567"/>
        </w:trPr>
        <w:tc>
          <w:tcPr>
            <w:tcW w:w="9667" w:type="dxa"/>
            <w:gridSpan w:val="2"/>
            <w:shd w:val="clear" w:color="auto" w:fill="auto"/>
            <w:vAlign w:val="center"/>
          </w:tcPr>
          <w:p w:rsidR="00FD725D" w:rsidRPr="00FD725D" w:rsidRDefault="00FD725D" w:rsidP="00FD725D">
            <w:pPr>
              <w:rPr>
                <w:rFonts w:ascii="仿宋_GB2312" w:eastAsia="仿宋_GB2312"/>
                <w:color w:val="000000" w:themeColor="text1"/>
                <w:sz w:val="24"/>
              </w:rPr>
            </w:pPr>
            <w:r w:rsidRPr="00FD725D">
              <w:rPr>
                <w:rFonts w:ascii="黑体" w:eastAsia="黑体" w:hint="eastAsia"/>
                <w:color w:val="000000" w:themeColor="text1"/>
                <w:sz w:val="24"/>
              </w:rPr>
              <w:t>对本项目科技创新和推广应用支撑作用情况</w:t>
            </w:r>
            <w:r w:rsidRPr="00FD725D">
              <w:rPr>
                <w:rFonts w:ascii="仿宋_GB2312" w:eastAsia="仿宋_GB2312" w:hint="eastAsia"/>
                <w:color w:val="000000" w:themeColor="text1"/>
                <w:sz w:val="24"/>
              </w:rPr>
              <w:t>（限300字）</w:t>
            </w:r>
          </w:p>
        </w:tc>
      </w:tr>
      <w:tr w:rsidR="00FD725D" w:rsidRPr="00FD725D" w:rsidTr="00FD725D">
        <w:trPr>
          <w:trHeight w:hRule="exact" w:val="3784"/>
        </w:trPr>
        <w:tc>
          <w:tcPr>
            <w:tcW w:w="9667" w:type="dxa"/>
            <w:gridSpan w:val="2"/>
            <w:shd w:val="clear" w:color="auto" w:fill="auto"/>
            <w:vAlign w:val="center"/>
          </w:tcPr>
          <w:p w:rsidR="00FD725D" w:rsidRPr="002A1D64" w:rsidRDefault="00FD725D" w:rsidP="002A1D64">
            <w:pPr>
              <w:ind w:firstLineChars="200" w:firstLine="480"/>
              <w:rPr>
                <w:rFonts w:ascii="仿宋_GB2312" w:eastAsia="仿宋_GB2312"/>
                <w:color w:val="000000" w:themeColor="text1"/>
                <w:sz w:val="24"/>
              </w:rPr>
            </w:pPr>
            <w:r w:rsidRPr="002A1D64">
              <w:rPr>
                <w:rFonts w:ascii="仿宋_GB2312" w:eastAsia="仿宋_GB2312" w:hint="eastAsia"/>
                <w:color w:val="000000" w:themeColor="text1"/>
                <w:sz w:val="24"/>
              </w:rPr>
              <w:t>杭州绿生现代农业与环境生态研究所成立于1999年，是一家富有底蕴的环保企业。其依托“浙江大学污染环境修复与生态健康教育部重点实验室”合作平台，研发了一系列污染生态修复技术，可系统、高效、便捷地实施水土共治的各类环境问题。其承载着应用、转化、推广杨肖娥等浙江大学教授团队多年研究成果的使命，专注于环境生态修复事业，积极推广浙江大学“富营养化水体植物生态系统高效持久净化技术与工程植物资源化利用”技术，伴随着国家环境生态修复产业的发展，其自身也在不断发展、创新；她已在复合人工湿地、污水厂尾水深度净化、河道生态治理、边坡修复等方面的规划、设计、咨询项目成绩斐然，将该项技术成功推广应用于浙江各地，并获得了一致好评。</w:t>
            </w:r>
          </w:p>
          <w:p w:rsidR="00FD725D" w:rsidRPr="00FD725D" w:rsidRDefault="00FD725D" w:rsidP="00FD725D">
            <w:pPr>
              <w:rPr>
                <w:rFonts w:ascii="仿宋_GB2312" w:eastAsia="仿宋_GB2312"/>
                <w:color w:val="000000" w:themeColor="text1"/>
                <w:sz w:val="24"/>
              </w:rPr>
            </w:pPr>
          </w:p>
        </w:tc>
      </w:tr>
    </w:tbl>
    <w:p w:rsidR="00FD725D" w:rsidRPr="00FD725D" w:rsidRDefault="00FD725D">
      <w:pPr>
        <w:ind w:firstLineChars="200" w:firstLine="480"/>
        <w:rPr>
          <w:rFonts w:ascii="仿宋_GB2312" w:eastAsia="仿宋_GB2312" w:hAnsi="宋体"/>
          <w:color w:val="000000" w:themeColor="text1"/>
          <w:sz w:val="24"/>
        </w:rPr>
      </w:pPr>
    </w:p>
    <w:p w:rsidR="002A1D64" w:rsidRDefault="002A1D64">
      <w:pPr>
        <w:widowControl/>
        <w:jc w:val="left"/>
        <w:rPr>
          <w:rFonts w:ascii="仿宋_GB2312" w:eastAsia="仿宋_GB2312" w:hAnsi="宋体"/>
          <w:color w:val="000000" w:themeColor="text1"/>
          <w:sz w:val="24"/>
        </w:rPr>
      </w:pPr>
      <w:r>
        <w:rPr>
          <w:rFonts w:ascii="仿宋_GB2312" w:eastAsia="仿宋_GB2312" w:hAnsi="宋体"/>
          <w:color w:val="000000" w:themeColor="text1"/>
          <w:sz w:val="24"/>
        </w:rPr>
        <w:br w:type="page"/>
      </w:r>
    </w:p>
    <w:p w:rsidR="002A1D64" w:rsidRDefault="002A1D64">
      <w:pPr>
        <w:ind w:firstLineChars="200" w:firstLine="480"/>
        <w:rPr>
          <w:rFonts w:ascii="仿宋_GB2312" w:eastAsia="仿宋_GB2312" w:hAnsi="宋体"/>
          <w:color w:val="000000" w:themeColor="text1"/>
          <w:sz w:val="24"/>
        </w:rPr>
      </w:pP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9"/>
        <w:gridCol w:w="8058"/>
      </w:tblGrid>
      <w:tr w:rsidR="009C6D53" w:rsidTr="007C4209">
        <w:trPr>
          <w:trHeight w:hRule="exact" w:val="567"/>
        </w:trPr>
        <w:tc>
          <w:tcPr>
            <w:tcW w:w="1609" w:type="dxa"/>
            <w:shd w:val="clear" w:color="auto" w:fill="auto"/>
            <w:vAlign w:val="center"/>
          </w:tcPr>
          <w:p w:rsidR="009C6D53" w:rsidRDefault="009C6D53" w:rsidP="007C4209">
            <w:pPr>
              <w:jc w:val="center"/>
              <w:rPr>
                <w:rFonts w:ascii="仿宋_GB2312" w:eastAsia="仿宋_GB2312"/>
                <w:color w:val="000000" w:themeColor="text1"/>
                <w:sz w:val="24"/>
              </w:rPr>
            </w:pPr>
            <w:r>
              <w:rPr>
                <w:rFonts w:ascii="仿宋_GB2312" w:eastAsia="仿宋_GB2312" w:hint="eastAsia"/>
                <w:color w:val="000000" w:themeColor="text1"/>
                <w:sz w:val="24"/>
              </w:rPr>
              <w:t>单位名称</w:t>
            </w:r>
          </w:p>
        </w:tc>
        <w:tc>
          <w:tcPr>
            <w:tcW w:w="8058" w:type="dxa"/>
            <w:tcBorders>
              <w:right w:val="single" w:sz="4" w:space="0" w:color="auto"/>
            </w:tcBorders>
            <w:shd w:val="clear" w:color="auto" w:fill="auto"/>
            <w:vAlign w:val="center"/>
          </w:tcPr>
          <w:p w:rsidR="009C6D53" w:rsidRDefault="002A1D64" w:rsidP="007C4209">
            <w:pPr>
              <w:rPr>
                <w:rFonts w:ascii="仿宋_GB2312" w:eastAsia="仿宋_GB2312"/>
                <w:b/>
                <w:color w:val="000000" w:themeColor="text1"/>
                <w:sz w:val="24"/>
              </w:rPr>
            </w:pPr>
            <w:r w:rsidRPr="002A1D64">
              <w:rPr>
                <w:rFonts w:ascii="仿宋_GB2312" w:eastAsia="仿宋_GB2312" w:hint="eastAsia"/>
                <w:b/>
                <w:color w:val="000000" w:themeColor="text1"/>
                <w:sz w:val="24"/>
              </w:rPr>
              <w:t>浙江农林大学</w:t>
            </w:r>
          </w:p>
        </w:tc>
      </w:tr>
      <w:tr w:rsidR="009C6D53" w:rsidTr="007C4209">
        <w:trPr>
          <w:trHeight w:hRule="exact" w:val="567"/>
        </w:trPr>
        <w:tc>
          <w:tcPr>
            <w:tcW w:w="1609" w:type="dxa"/>
            <w:shd w:val="clear" w:color="auto" w:fill="auto"/>
            <w:vAlign w:val="center"/>
          </w:tcPr>
          <w:p w:rsidR="009C6D53" w:rsidRDefault="009C6D53" w:rsidP="007C4209">
            <w:pPr>
              <w:jc w:val="center"/>
              <w:rPr>
                <w:rFonts w:ascii="仿宋_GB2312" w:eastAsia="仿宋_GB2312"/>
                <w:color w:val="000000" w:themeColor="text1"/>
                <w:sz w:val="24"/>
              </w:rPr>
            </w:pPr>
            <w:r>
              <w:rPr>
                <w:rFonts w:ascii="仿宋_GB2312" w:eastAsia="仿宋_GB2312" w:hint="eastAsia"/>
                <w:color w:val="000000" w:themeColor="text1"/>
                <w:sz w:val="24"/>
              </w:rPr>
              <w:t>排    名</w:t>
            </w:r>
          </w:p>
        </w:tc>
        <w:tc>
          <w:tcPr>
            <w:tcW w:w="8058" w:type="dxa"/>
            <w:tcBorders>
              <w:right w:val="single" w:sz="4" w:space="0" w:color="auto"/>
            </w:tcBorders>
            <w:shd w:val="clear" w:color="auto" w:fill="auto"/>
            <w:vAlign w:val="center"/>
          </w:tcPr>
          <w:p w:rsidR="009C6D53" w:rsidRDefault="002A1D64" w:rsidP="007C4209">
            <w:pPr>
              <w:rPr>
                <w:rFonts w:ascii="仿宋_GB2312" w:eastAsia="仿宋_GB2312"/>
                <w:b/>
                <w:color w:val="000000" w:themeColor="text1"/>
                <w:sz w:val="24"/>
              </w:rPr>
            </w:pPr>
            <w:r>
              <w:rPr>
                <w:rFonts w:ascii="仿宋_GB2312" w:eastAsia="仿宋_GB2312" w:hint="eastAsia"/>
                <w:b/>
                <w:color w:val="000000" w:themeColor="text1"/>
                <w:sz w:val="24"/>
              </w:rPr>
              <w:t>3</w:t>
            </w:r>
          </w:p>
        </w:tc>
      </w:tr>
      <w:tr w:rsidR="009C6D53" w:rsidTr="007C4209">
        <w:trPr>
          <w:trHeight w:hRule="exact" w:val="567"/>
        </w:trPr>
        <w:tc>
          <w:tcPr>
            <w:tcW w:w="9667" w:type="dxa"/>
            <w:gridSpan w:val="2"/>
            <w:shd w:val="clear" w:color="auto" w:fill="auto"/>
            <w:vAlign w:val="center"/>
          </w:tcPr>
          <w:p w:rsidR="009C6D53" w:rsidRDefault="009C6D53" w:rsidP="007C4209">
            <w:pPr>
              <w:rPr>
                <w:rFonts w:ascii="仿宋_GB2312" w:eastAsia="仿宋_GB2312"/>
                <w:color w:val="000000" w:themeColor="text1"/>
                <w:sz w:val="24"/>
              </w:rPr>
            </w:pPr>
            <w:r>
              <w:rPr>
                <w:rFonts w:ascii="黑体" w:eastAsia="黑体" w:hint="eastAsia"/>
                <w:color w:val="000000" w:themeColor="text1"/>
                <w:sz w:val="24"/>
              </w:rPr>
              <w:t>对本项目科技创新和推广应用支撑作用情况</w:t>
            </w:r>
            <w:r>
              <w:rPr>
                <w:rFonts w:ascii="仿宋_GB2312" w:eastAsia="仿宋_GB2312" w:hint="eastAsia"/>
                <w:color w:val="000000" w:themeColor="text1"/>
                <w:sz w:val="24"/>
              </w:rPr>
              <w:t>（限300字）</w:t>
            </w:r>
          </w:p>
        </w:tc>
      </w:tr>
      <w:tr w:rsidR="009C6D53" w:rsidTr="007C4209">
        <w:trPr>
          <w:trHeight w:hRule="exact" w:val="3139"/>
        </w:trPr>
        <w:tc>
          <w:tcPr>
            <w:tcW w:w="9667" w:type="dxa"/>
            <w:gridSpan w:val="2"/>
            <w:shd w:val="clear" w:color="auto" w:fill="auto"/>
            <w:vAlign w:val="center"/>
          </w:tcPr>
          <w:p w:rsidR="009C6D53" w:rsidRDefault="002A1D64" w:rsidP="002A1D64">
            <w:pPr>
              <w:ind w:firstLineChars="200" w:firstLine="480"/>
              <w:rPr>
                <w:rFonts w:ascii="仿宋_GB2312" w:eastAsia="仿宋_GB2312"/>
                <w:color w:val="000000" w:themeColor="text1"/>
                <w:sz w:val="24"/>
              </w:rPr>
            </w:pPr>
            <w:r w:rsidRPr="002A1D64">
              <w:rPr>
                <w:rFonts w:ascii="仿宋_GB2312" w:eastAsia="仿宋_GB2312" w:hint="eastAsia"/>
                <w:color w:val="000000" w:themeColor="text1"/>
                <w:sz w:val="24"/>
              </w:rPr>
              <w:t>开展了植物源生物质共热解制备生物炭和生物炭资源化利用技术研究，创新研发出高能效快速热解设备，开发出生物炭基生境修复剂，并推广应用到杭州、嘉兴、湖州、台州、金华等地区小微水体和农田面源污染的治理。</w:t>
            </w:r>
          </w:p>
        </w:tc>
      </w:tr>
    </w:tbl>
    <w:p w:rsidR="00B869BA" w:rsidRDefault="00B869BA">
      <w:pPr>
        <w:ind w:firstLineChars="200" w:firstLine="480"/>
        <w:rPr>
          <w:rFonts w:ascii="仿宋_GB2312" w:eastAsia="仿宋_GB2312" w:hAnsi="宋体"/>
          <w:color w:val="000000" w:themeColor="text1"/>
          <w:sz w:val="24"/>
        </w:rPr>
      </w:pPr>
    </w:p>
    <w:p w:rsidR="002A1D64" w:rsidRDefault="002A1D64">
      <w:pPr>
        <w:ind w:firstLineChars="200" w:firstLine="480"/>
        <w:rPr>
          <w:rFonts w:ascii="仿宋_GB2312" w:eastAsia="仿宋_GB2312" w:hAnsi="宋体"/>
          <w:color w:val="000000" w:themeColor="text1"/>
          <w:sz w:val="24"/>
        </w:rPr>
      </w:pP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9"/>
        <w:gridCol w:w="8058"/>
      </w:tblGrid>
      <w:tr w:rsidR="002A1D64" w:rsidTr="007C6A4E">
        <w:trPr>
          <w:trHeight w:hRule="exact" w:val="567"/>
        </w:trPr>
        <w:tc>
          <w:tcPr>
            <w:tcW w:w="1609" w:type="dxa"/>
            <w:shd w:val="clear" w:color="auto" w:fill="auto"/>
            <w:vAlign w:val="center"/>
          </w:tcPr>
          <w:p w:rsidR="002A1D64" w:rsidRDefault="002A1D64" w:rsidP="007C6A4E">
            <w:pPr>
              <w:jc w:val="center"/>
              <w:rPr>
                <w:rFonts w:ascii="仿宋_GB2312" w:eastAsia="仿宋_GB2312"/>
                <w:color w:val="000000" w:themeColor="text1"/>
                <w:sz w:val="24"/>
              </w:rPr>
            </w:pPr>
            <w:r>
              <w:rPr>
                <w:rFonts w:ascii="仿宋_GB2312" w:eastAsia="仿宋_GB2312" w:hint="eastAsia"/>
                <w:color w:val="000000" w:themeColor="text1"/>
                <w:sz w:val="24"/>
              </w:rPr>
              <w:t>单位名称</w:t>
            </w:r>
          </w:p>
        </w:tc>
        <w:tc>
          <w:tcPr>
            <w:tcW w:w="8058" w:type="dxa"/>
            <w:tcBorders>
              <w:right w:val="single" w:sz="4" w:space="0" w:color="auto"/>
            </w:tcBorders>
            <w:shd w:val="clear" w:color="auto" w:fill="auto"/>
            <w:vAlign w:val="center"/>
          </w:tcPr>
          <w:p w:rsidR="002A1D64" w:rsidRDefault="002A1D64" w:rsidP="007C6A4E">
            <w:pPr>
              <w:rPr>
                <w:rFonts w:ascii="仿宋_GB2312" w:eastAsia="仿宋_GB2312"/>
                <w:b/>
                <w:color w:val="000000" w:themeColor="text1"/>
                <w:sz w:val="24"/>
              </w:rPr>
            </w:pPr>
            <w:r w:rsidRPr="002A1D64">
              <w:rPr>
                <w:rFonts w:ascii="仿宋_GB2312" w:eastAsia="仿宋_GB2312" w:hint="eastAsia"/>
                <w:b/>
                <w:color w:val="000000" w:themeColor="text1"/>
                <w:sz w:val="24"/>
              </w:rPr>
              <w:t>宁波原水集团有限公司</w:t>
            </w:r>
          </w:p>
        </w:tc>
      </w:tr>
      <w:tr w:rsidR="002A1D64" w:rsidTr="007C6A4E">
        <w:trPr>
          <w:trHeight w:hRule="exact" w:val="567"/>
        </w:trPr>
        <w:tc>
          <w:tcPr>
            <w:tcW w:w="1609" w:type="dxa"/>
            <w:shd w:val="clear" w:color="auto" w:fill="auto"/>
            <w:vAlign w:val="center"/>
          </w:tcPr>
          <w:p w:rsidR="002A1D64" w:rsidRDefault="002A1D64" w:rsidP="007C6A4E">
            <w:pPr>
              <w:jc w:val="center"/>
              <w:rPr>
                <w:rFonts w:ascii="仿宋_GB2312" w:eastAsia="仿宋_GB2312"/>
                <w:color w:val="000000" w:themeColor="text1"/>
                <w:sz w:val="24"/>
              </w:rPr>
            </w:pPr>
            <w:r>
              <w:rPr>
                <w:rFonts w:ascii="仿宋_GB2312" w:eastAsia="仿宋_GB2312" w:hint="eastAsia"/>
                <w:color w:val="000000" w:themeColor="text1"/>
                <w:sz w:val="24"/>
              </w:rPr>
              <w:t>排    名</w:t>
            </w:r>
          </w:p>
        </w:tc>
        <w:tc>
          <w:tcPr>
            <w:tcW w:w="8058" w:type="dxa"/>
            <w:tcBorders>
              <w:right w:val="single" w:sz="4" w:space="0" w:color="auto"/>
            </w:tcBorders>
            <w:shd w:val="clear" w:color="auto" w:fill="auto"/>
            <w:vAlign w:val="center"/>
          </w:tcPr>
          <w:p w:rsidR="002A1D64" w:rsidRDefault="002A1D64" w:rsidP="007C6A4E">
            <w:pPr>
              <w:rPr>
                <w:rFonts w:ascii="仿宋_GB2312" w:eastAsia="仿宋_GB2312"/>
                <w:b/>
                <w:color w:val="000000" w:themeColor="text1"/>
                <w:sz w:val="24"/>
              </w:rPr>
            </w:pPr>
            <w:r>
              <w:rPr>
                <w:rFonts w:ascii="仿宋_GB2312" w:eastAsia="仿宋_GB2312"/>
                <w:b/>
                <w:color w:val="000000" w:themeColor="text1"/>
                <w:sz w:val="24"/>
              </w:rPr>
              <w:t>4</w:t>
            </w:r>
          </w:p>
        </w:tc>
      </w:tr>
      <w:tr w:rsidR="002A1D64" w:rsidTr="007C6A4E">
        <w:trPr>
          <w:trHeight w:hRule="exact" w:val="567"/>
        </w:trPr>
        <w:tc>
          <w:tcPr>
            <w:tcW w:w="9667" w:type="dxa"/>
            <w:gridSpan w:val="2"/>
            <w:shd w:val="clear" w:color="auto" w:fill="auto"/>
            <w:vAlign w:val="center"/>
          </w:tcPr>
          <w:p w:rsidR="002A1D64" w:rsidRDefault="002A1D64" w:rsidP="007C6A4E">
            <w:pPr>
              <w:rPr>
                <w:rFonts w:ascii="仿宋_GB2312" w:eastAsia="仿宋_GB2312"/>
                <w:color w:val="000000" w:themeColor="text1"/>
                <w:sz w:val="24"/>
              </w:rPr>
            </w:pPr>
            <w:r>
              <w:rPr>
                <w:rFonts w:ascii="黑体" w:eastAsia="黑体" w:hint="eastAsia"/>
                <w:color w:val="000000" w:themeColor="text1"/>
                <w:sz w:val="24"/>
              </w:rPr>
              <w:t>对本项目科技创新和推广应用支撑作用情况</w:t>
            </w:r>
            <w:r>
              <w:rPr>
                <w:rFonts w:ascii="仿宋_GB2312" w:eastAsia="仿宋_GB2312" w:hint="eastAsia"/>
                <w:color w:val="000000" w:themeColor="text1"/>
                <w:sz w:val="24"/>
              </w:rPr>
              <w:t>（限300字）</w:t>
            </w:r>
          </w:p>
        </w:tc>
      </w:tr>
      <w:tr w:rsidR="002A1D64" w:rsidTr="007C6A4E">
        <w:trPr>
          <w:trHeight w:hRule="exact" w:val="3139"/>
        </w:trPr>
        <w:tc>
          <w:tcPr>
            <w:tcW w:w="9667" w:type="dxa"/>
            <w:gridSpan w:val="2"/>
            <w:shd w:val="clear" w:color="auto" w:fill="auto"/>
            <w:vAlign w:val="center"/>
          </w:tcPr>
          <w:p w:rsidR="002A1D64" w:rsidRDefault="00FB5444" w:rsidP="002A1D64">
            <w:pPr>
              <w:ind w:firstLineChars="200" w:firstLine="480"/>
              <w:rPr>
                <w:rFonts w:ascii="仿宋_GB2312" w:eastAsia="仿宋_GB2312"/>
                <w:color w:val="000000" w:themeColor="text1"/>
                <w:sz w:val="24"/>
              </w:rPr>
            </w:pPr>
            <w:r>
              <w:rPr>
                <w:rFonts w:ascii="仿宋_GB2312" w:eastAsia="仿宋_GB2312" w:hint="eastAsia"/>
                <w:color w:val="000000" w:themeColor="text1"/>
                <w:sz w:val="24"/>
              </w:rPr>
              <w:t>项目合作单位。</w:t>
            </w:r>
            <w:r w:rsidR="002A1D64">
              <w:rPr>
                <w:rFonts w:ascii="仿宋_GB2312" w:eastAsia="仿宋_GB2312" w:hint="eastAsia"/>
                <w:color w:val="000000" w:themeColor="text1"/>
                <w:sz w:val="24"/>
              </w:rPr>
              <w:t>主要研究了不同工程植物对水体净化的效果及其机理，建立了</w:t>
            </w:r>
            <w:r w:rsidR="002A1D64" w:rsidRPr="002A1D64">
              <w:rPr>
                <w:rFonts w:ascii="仿宋_GB2312" w:eastAsia="仿宋_GB2312" w:hint="eastAsia"/>
                <w:color w:val="000000" w:themeColor="text1"/>
                <w:sz w:val="24"/>
              </w:rPr>
              <w:t>提高植物复合生态系统生物多样性和净化功能的工程管理模式</w:t>
            </w:r>
            <w:r w:rsidR="002A1D64">
              <w:rPr>
                <w:rFonts w:ascii="仿宋_GB2312" w:eastAsia="仿宋_GB2312" w:hint="eastAsia"/>
                <w:color w:val="000000" w:themeColor="text1"/>
                <w:sz w:val="24"/>
              </w:rPr>
              <w:t>，并将</w:t>
            </w:r>
            <w:r w:rsidR="002A1D64" w:rsidRPr="002A1D64">
              <w:rPr>
                <w:rFonts w:ascii="仿宋_GB2312" w:eastAsia="仿宋_GB2312" w:hint="eastAsia"/>
                <w:color w:val="000000" w:themeColor="text1"/>
                <w:sz w:val="24"/>
              </w:rPr>
              <w:t>富营养化水体植物生态系统高效持久净化技术与工程植物资源化利用技术</w:t>
            </w:r>
            <w:r w:rsidR="002A1D64">
              <w:rPr>
                <w:rFonts w:ascii="仿宋_GB2312" w:eastAsia="仿宋_GB2312" w:hint="eastAsia"/>
                <w:color w:val="000000" w:themeColor="text1"/>
                <w:sz w:val="24"/>
              </w:rPr>
              <w:t>应用于集团原水处理之中。</w:t>
            </w:r>
          </w:p>
        </w:tc>
      </w:tr>
    </w:tbl>
    <w:p w:rsidR="002A1D64" w:rsidRPr="002A1D64" w:rsidRDefault="002A1D64">
      <w:pPr>
        <w:ind w:firstLineChars="200" w:firstLine="480"/>
        <w:rPr>
          <w:rFonts w:ascii="仿宋_GB2312" w:eastAsia="仿宋_GB2312" w:hAnsi="宋体"/>
          <w:color w:val="000000" w:themeColor="text1"/>
          <w:sz w:val="24"/>
        </w:rPr>
      </w:pPr>
    </w:p>
    <w:p w:rsidR="002A1D64" w:rsidRDefault="002A1D64">
      <w:pPr>
        <w:widowControl/>
        <w:jc w:val="left"/>
        <w:rPr>
          <w:rFonts w:ascii="仿宋_GB2312" w:eastAsia="仿宋_GB2312" w:hAnsi="宋体"/>
          <w:color w:val="000000" w:themeColor="text1"/>
          <w:sz w:val="24"/>
        </w:rPr>
      </w:pPr>
      <w:r>
        <w:rPr>
          <w:rFonts w:ascii="仿宋_GB2312" w:eastAsia="仿宋_GB2312" w:hAnsi="宋体"/>
          <w:color w:val="000000" w:themeColor="text1"/>
          <w:sz w:val="24"/>
        </w:rPr>
        <w:br w:type="page"/>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9"/>
        <w:gridCol w:w="8058"/>
      </w:tblGrid>
      <w:tr w:rsidR="00B765D3" w:rsidRPr="00B765D3" w:rsidTr="007C4209">
        <w:trPr>
          <w:trHeight w:hRule="exact" w:val="567"/>
        </w:trPr>
        <w:tc>
          <w:tcPr>
            <w:tcW w:w="1609" w:type="dxa"/>
            <w:shd w:val="clear" w:color="auto" w:fill="auto"/>
            <w:vAlign w:val="center"/>
          </w:tcPr>
          <w:p w:rsidR="00B765D3" w:rsidRPr="00B765D3" w:rsidRDefault="00B765D3" w:rsidP="00B765D3">
            <w:pPr>
              <w:jc w:val="center"/>
              <w:rPr>
                <w:rFonts w:ascii="仿宋_GB2312" w:eastAsia="仿宋_GB2312"/>
                <w:color w:val="000000" w:themeColor="text1"/>
                <w:sz w:val="24"/>
              </w:rPr>
            </w:pPr>
            <w:r w:rsidRPr="00B765D3">
              <w:rPr>
                <w:rFonts w:ascii="仿宋_GB2312" w:eastAsia="仿宋_GB2312" w:hint="eastAsia"/>
                <w:color w:val="000000" w:themeColor="text1"/>
                <w:sz w:val="24"/>
              </w:rPr>
              <w:lastRenderedPageBreak/>
              <w:t>单位名称</w:t>
            </w:r>
          </w:p>
        </w:tc>
        <w:tc>
          <w:tcPr>
            <w:tcW w:w="8058" w:type="dxa"/>
            <w:tcBorders>
              <w:right w:val="single" w:sz="4" w:space="0" w:color="auto"/>
            </w:tcBorders>
            <w:shd w:val="clear" w:color="auto" w:fill="auto"/>
            <w:vAlign w:val="center"/>
          </w:tcPr>
          <w:p w:rsidR="00B765D3" w:rsidRPr="00B765D3" w:rsidRDefault="00B765D3" w:rsidP="00B765D3">
            <w:pPr>
              <w:rPr>
                <w:rFonts w:ascii="仿宋_GB2312" w:eastAsia="仿宋_GB2312"/>
                <w:b/>
                <w:color w:val="000000" w:themeColor="text1"/>
                <w:sz w:val="24"/>
              </w:rPr>
            </w:pPr>
            <w:r w:rsidRPr="00B765D3">
              <w:rPr>
                <w:rFonts w:ascii="仿宋_GB2312" w:eastAsia="仿宋_GB2312" w:hint="eastAsia"/>
                <w:b/>
                <w:color w:val="000000" w:themeColor="text1"/>
                <w:sz w:val="24"/>
              </w:rPr>
              <w:t>浙江省环境工程有限公司</w:t>
            </w:r>
          </w:p>
        </w:tc>
      </w:tr>
      <w:tr w:rsidR="00B765D3" w:rsidRPr="00B765D3" w:rsidTr="007C4209">
        <w:trPr>
          <w:trHeight w:hRule="exact" w:val="567"/>
        </w:trPr>
        <w:tc>
          <w:tcPr>
            <w:tcW w:w="1609" w:type="dxa"/>
            <w:shd w:val="clear" w:color="auto" w:fill="auto"/>
            <w:vAlign w:val="center"/>
          </w:tcPr>
          <w:p w:rsidR="00B765D3" w:rsidRPr="00B765D3" w:rsidRDefault="00B765D3" w:rsidP="00B765D3">
            <w:pPr>
              <w:jc w:val="center"/>
              <w:rPr>
                <w:rFonts w:ascii="仿宋_GB2312" w:eastAsia="仿宋_GB2312"/>
                <w:color w:val="000000" w:themeColor="text1"/>
                <w:sz w:val="24"/>
              </w:rPr>
            </w:pPr>
            <w:r w:rsidRPr="00B765D3">
              <w:rPr>
                <w:rFonts w:ascii="仿宋_GB2312" w:eastAsia="仿宋_GB2312" w:hint="eastAsia"/>
                <w:color w:val="000000" w:themeColor="text1"/>
                <w:sz w:val="24"/>
              </w:rPr>
              <w:t>排    名</w:t>
            </w:r>
          </w:p>
        </w:tc>
        <w:tc>
          <w:tcPr>
            <w:tcW w:w="8058" w:type="dxa"/>
            <w:tcBorders>
              <w:right w:val="single" w:sz="4" w:space="0" w:color="auto"/>
            </w:tcBorders>
            <w:shd w:val="clear" w:color="auto" w:fill="auto"/>
            <w:vAlign w:val="center"/>
          </w:tcPr>
          <w:p w:rsidR="00B765D3" w:rsidRPr="00B765D3" w:rsidRDefault="00B765D3" w:rsidP="00B765D3">
            <w:pPr>
              <w:rPr>
                <w:rFonts w:ascii="仿宋_GB2312" w:eastAsia="仿宋_GB2312"/>
                <w:b/>
                <w:color w:val="000000" w:themeColor="text1"/>
                <w:sz w:val="24"/>
              </w:rPr>
            </w:pPr>
            <w:r w:rsidRPr="00B765D3">
              <w:rPr>
                <w:rFonts w:ascii="仿宋_GB2312" w:eastAsia="仿宋_GB2312" w:hint="eastAsia"/>
                <w:b/>
                <w:color w:val="000000" w:themeColor="text1"/>
                <w:sz w:val="24"/>
              </w:rPr>
              <w:t>5</w:t>
            </w:r>
          </w:p>
        </w:tc>
      </w:tr>
      <w:tr w:rsidR="00B765D3" w:rsidRPr="00B765D3" w:rsidTr="007C4209">
        <w:trPr>
          <w:trHeight w:hRule="exact" w:val="567"/>
        </w:trPr>
        <w:tc>
          <w:tcPr>
            <w:tcW w:w="9667" w:type="dxa"/>
            <w:gridSpan w:val="2"/>
            <w:shd w:val="clear" w:color="auto" w:fill="auto"/>
            <w:vAlign w:val="center"/>
          </w:tcPr>
          <w:p w:rsidR="00B765D3" w:rsidRPr="00B765D3" w:rsidRDefault="00B765D3" w:rsidP="00B765D3">
            <w:pPr>
              <w:rPr>
                <w:rFonts w:ascii="仿宋_GB2312" w:eastAsia="仿宋_GB2312"/>
                <w:color w:val="000000" w:themeColor="text1"/>
                <w:sz w:val="24"/>
              </w:rPr>
            </w:pPr>
            <w:bookmarkStart w:id="5" w:name="OLE_LINK4"/>
            <w:bookmarkStart w:id="6" w:name="OLE_LINK3"/>
            <w:r w:rsidRPr="00B765D3">
              <w:rPr>
                <w:rFonts w:ascii="黑体" w:eastAsia="黑体" w:hint="eastAsia"/>
                <w:color w:val="000000" w:themeColor="text1"/>
                <w:sz w:val="24"/>
              </w:rPr>
              <w:t>对本项目科技创新和推广应用支撑作用情况</w:t>
            </w:r>
            <w:bookmarkEnd w:id="5"/>
            <w:bookmarkEnd w:id="6"/>
            <w:r w:rsidRPr="00B765D3">
              <w:rPr>
                <w:rFonts w:ascii="仿宋_GB2312" w:eastAsia="仿宋_GB2312" w:hint="eastAsia"/>
                <w:color w:val="000000" w:themeColor="text1"/>
                <w:sz w:val="24"/>
              </w:rPr>
              <w:t>（限300字）</w:t>
            </w:r>
          </w:p>
        </w:tc>
      </w:tr>
      <w:tr w:rsidR="00B765D3" w:rsidRPr="00B765D3" w:rsidTr="00125B6E">
        <w:trPr>
          <w:trHeight w:hRule="exact" w:val="1966"/>
        </w:trPr>
        <w:tc>
          <w:tcPr>
            <w:tcW w:w="9667" w:type="dxa"/>
            <w:gridSpan w:val="2"/>
            <w:shd w:val="clear" w:color="auto" w:fill="auto"/>
            <w:vAlign w:val="center"/>
          </w:tcPr>
          <w:p w:rsidR="00B765D3" w:rsidRPr="00B765D3" w:rsidRDefault="00B765D3" w:rsidP="002A1D64">
            <w:pPr>
              <w:ind w:firstLineChars="200" w:firstLine="480"/>
              <w:rPr>
                <w:rFonts w:ascii="仿宋_GB2312" w:eastAsia="仿宋_GB2312"/>
                <w:color w:val="000000" w:themeColor="text1"/>
                <w:sz w:val="24"/>
              </w:rPr>
            </w:pPr>
            <w:r w:rsidRPr="002A1D64">
              <w:rPr>
                <w:rFonts w:ascii="仿宋_GB2312" w:eastAsia="仿宋_GB2312" w:hint="eastAsia"/>
                <w:color w:val="000000" w:themeColor="text1"/>
                <w:sz w:val="24"/>
              </w:rPr>
              <w:t>对全年植物生态系统高效持久净化技术体系构建与工程管理模式创新方面作出了创新性工作。研究了生物膜净化技术、陆生植物浮岛技术、表面流高效生态湿地技术和潜流生态湿地技术，并进行了高度集成并加以创新，构建了高效持久净化富营养化水体植物复合生态系统技术体系，并加以推广应用。</w:t>
            </w:r>
          </w:p>
        </w:tc>
      </w:tr>
    </w:tbl>
    <w:p w:rsidR="00B765D3" w:rsidRDefault="00B765D3">
      <w:pPr>
        <w:ind w:firstLineChars="200" w:firstLine="480"/>
        <w:rPr>
          <w:rFonts w:ascii="仿宋_GB2312" w:eastAsia="仿宋_GB2312" w:hAnsi="宋体"/>
          <w:color w:val="000000" w:themeColor="text1"/>
          <w:sz w:val="24"/>
        </w:rPr>
      </w:pPr>
    </w:p>
    <w:p w:rsidR="00125B6E" w:rsidRPr="00B765D3" w:rsidRDefault="00125B6E">
      <w:pPr>
        <w:ind w:firstLineChars="200" w:firstLine="480"/>
        <w:rPr>
          <w:rFonts w:ascii="仿宋_GB2312" w:eastAsia="仿宋_GB2312" w:hAnsi="宋体"/>
          <w:color w:val="000000" w:themeColor="text1"/>
          <w:sz w:val="24"/>
        </w:rPr>
      </w:pP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9"/>
        <w:gridCol w:w="8058"/>
      </w:tblGrid>
      <w:tr w:rsidR="00125B6E" w:rsidRPr="00B765D3" w:rsidTr="007C6A4E">
        <w:trPr>
          <w:trHeight w:hRule="exact" w:val="567"/>
        </w:trPr>
        <w:tc>
          <w:tcPr>
            <w:tcW w:w="1609" w:type="dxa"/>
            <w:shd w:val="clear" w:color="auto" w:fill="auto"/>
            <w:vAlign w:val="center"/>
          </w:tcPr>
          <w:p w:rsidR="00125B6E" w:rsidRPr="00B765D3" w:rsidRDefault="00125B6E" w:rsidP="007C6A4E">
            <w:pPr>
              <w:jc w:val="center"/>
              <w:rPr>
                <w:rFonts w:ascii="仿宋_GB2312" w:eastAsia="仿宋_GB2312"/>
                <w:color w:val="000000" w:themeColor="text1"/>
                <w:sz w:val="24"/>
              </w:rPr>
            </w:pPr>
            <w:r w:rsidRPr="00B765D3">
              <w:rPr>
                <w:rFonts w:ascii="仿宋_GB2312" w:eastAsia="仿宋_GB2312" w:hint="eastAsia"/>
                <w:color w:val="000000" w:themeColor="text1"/>
                <w:sz w:val="24"/>
              </w:rPr>
              <w:t>单位名称</w:t>
            </w:r>
          </w:p>
        </w:tc>
        <w:tc>
          <w:tcPr>
            <w:tcW w:w="8058" w:type="dxa"/>
            <w:tcBorders>
              <w:right w:val="single" w:sz="4" w:space="0" w:color="auto"/>
            </w:tcBorders>
            <w:shd w:val="clear" w:color="auto" w:fill="auto"/>
            <w:vAlign w:val="center"/>
          </w:tcPr>
          <w:p w:rsidR="00125B6E" w:rsidRPr="00B765D3" w:rsidRDefault="00125B6E" w:rsidP="007C6A4E">
            <w:pPr>
              <w:rPr>
                <w:rFonts w:ascii="仿宋_GB2312" w:eastAsia="仿宋_GB2312"/>
                <w:b/>
                <w:color w:val="000000" w:themeColor="text1"/>
                <w:sz w:val="24"/>
              </w:rPr>
            </w:pPr>
            <w:r>
              <w:rPr>
                <w:rFonts w:ascii="仿宋_GB2312" w:eastAsia="仿宋_GB2312" w:hint="eastAsia"/>
                <w:b/>
                <w:color w:val="000000" w:themeColor="text1"/>
                <w:sz w:val="24"/>
              </w:rPr>
              <w:t>临安城市污水处理有限公司</w:t>
            </w:r>
          </w:p>
        </w:tc>
      </w:tr>
      <w:tr w:rsidR="00125B6E" w:rsidRPr="00B765D3" w:rsidTr="007C6A4E">
        <w:trPr>
          <w:trHeight w:hRule="exact" w:val="567"/>
        </w:trPr>
        <w:tc>
          <w:tcPr>
            <w:tcW w:w="1609" w:type="dxa"/>
            <w:shd w:val="clear" w:color="auto" w:fill="auto"/>
            <w:vAlign w:val="center"/>
          </w:tcPr>
          <w:p w:rsidR="00125B6E" w:rsidRPr="00B765D3" w:rsidRDefault="00125B6E" w:rsidP="007C6A4E">
            <w:pPr>
              <w:jc w:val="center"/>
              <w:rPr>
                <w:rFonts w:ascii="仿宋_GB2312" w:eastAsia="仿宋_GB2312"/>
                <w:color w:val="000000" w:themeColor="text1"/>
                <w:sz w:val="24"/>
              </w:rPr>
            </w:pPr>
            <w:r w:rsidRPr="00B765D3">
              <w:rPr>
                <w:rFonts w:ascii="仿宋_GB2312" w:eastAsia="仿宋_GB2312" w:hint="eastAsia"/>
                <w:color w:val="000000" w:themeColor="text1"/>
                <w:sz w:val="24"/>
              </w:rPr>
              <w:t>排    名</w:t>
            </w:r>
          </w:p>
        </w:tc>
        <w:tc>
          <w:tcPr>
            <w:tcW w:w="8058" w:type="dxa"/>
            <w:tcBorders>
              <w:right w:val="single" w:sz="4" w:space="0" w:color="auto"/>
            </w:tcBorders>
            <w:shd w:val="clear" w:color="auto" w:fill="auto"/>
            <w:vAlign w:val="center"/>
          </w:tcPr>
          <w:p w:rsidR="00125B6E" w:rsidRPr="00B765D3" w:rsidRDefault="00125B6E" w:rsidP="007C6A4E">
            <w:pPr>
              <w:rPr>
                <w:rFonts w:ascii="仿宋_GB2312" w:eastAsia="仿宋_GB2312"/>
                <w:b/>
                <w:color w:val="000000" w:themeColor="text1"/>
                <w:sz w:val="24"/>
              </w:rPr>
            </w:pPr>
            <w:r>
              <w:rPr>
                <w:rFonts w:ascii="仿宋_GB2312" w:eastAsia="仿宋_GB2312"/>
                <w:b/>
                <w:color w:val="000000" w:themeColor="text1"/>
                <w:sz w:val="24"/>
              </w:rPr>
              <w:t>6</w:t>
            </w:r>
          </w:p>
        </w:tc>
      </w:tr>
      <w:tr w:rsidR="00125B6E" w:rsidRPr="00B765D3" w:rsidTr="007C6A4E">
        <w:trPr>
          <w:trHeight w:hRule="exact" w:val="567"/>
        </w:trPr>
        <w:tc>
          <w:tcPr>
            <w:tcW w:w="9667" w:type="dxa"/>
            <w:gridSpan w:val="2"/>
            <w:shd w:val="clear" w:color="auto" w:fill="auto"/>
            <w:vAlign w:val="center"/>
          </w:tcPr>
          <w:p w:rsidR="00125B6E" w:rsidRPr="00B765D3" w:rsidRDefault="00125B6E" w:rsidP="007C6A4E">
            <w:pPr>
              <w:rPr>
                <w:rFonts w:ascii="仿宋_GB2312" w:eastAsia="仿宋_GB2312"/>
                <w:color w:val="000000" w:themeColor="text1"/>
                <w:sz w:val="24"/>
              </w:rPr>
            </w:pPr>
            <w:r w:rsidRPr="00B765D3">
              <w:rPr>
                <w:rFonts w:ascii="黑体" w:eastAsia="黑体" w:hint="eastAsia"/>
                <w:color w:val="000000" w:themeColor="text1"/>
                <w:sz w:val="24"/>
              </w:rPr>
              <w:t>对本项目科技创新和推广应用支撑作用情况</w:t>
            </w:r>
            <w:r w:rsidRPr="00B765D3">
              <w:rPr>
                <w:rFonts w:ascii="仿宋_GB2312" w:eastAsia="仿宋_GB2312" w:hint="eastAsia"/>
                <w:color w:val="000000" w:themeColor="text1"/>
                <w:sz w:val="24"/>
              </w:rPr>
              <w:t>（限300字）</w:t>
            </w:r>
          </w:p>
        </w:tc>
      </w:tr>
      <w:tr w:rsidR="00125B6E" w:rsidRPr="00B765D3" w:rsidTr="00125B6E">
        <w:trPr>
          <w:trHeight w:hRule="exact" w:val="2041"/>
        </w:trPr>
        <w:tc>
          <w:tcPr>
            <w:tcW w:w="9667" w:type="dxa"/>
            <w:gridSpan w:val="2"/>
            <w:shd w:val="clear" w:color="auto" w:fill="auto"/>
            <w:vAlign w:val="center"/>
          </w:tcPr>
          <w:p w:rsidR="00125B6E" w:rsidRPr="00B765D3" w:rsidRDefault="00125B6E" w:rsidP="00125B6E">
            <w:pPr>
              <w:ind w:firstLineChars="200" w:firstLine="480"/>
              <w:rPr>
                <w:rFonts w:ascii="仿宋_GB2312" w:eastAsia="仿宋_GB2312"/>
                <w:color w:val="000000" w:themeColor="text1"/>
                <w:sz w:val="24"/>
              </w:rPr>
            </w:pPr>
            <w:r>
              <w:rPr>
                <w:rFonts w:ascii="仿宋_GB2312" w:eastAsia="仿宋_GB2312" w:hint="eastAsia"/>
                <w:color w:val="000000" w:themeColor="text1"/>
                <w:sz w:val="24"/>
              </w:rPr>
              <w:t>项目合作单位，与浙江大学一起建立了污水处理厂高效植物生态净化系统第一个示范工程，日处理6万吨卫生，是目前国内规模最大效率最高的尾水深度生态处理工程，显示出良好的社会生态效益和巨大的经济效益。这一示范工程不仅完成了污水处理厂二级处理的提级提标目标，而且为循环经济产业提供了典范，为节能减排和低碳经济产业发展提供了样板，对于该科技创新工程技术的进一步推广应用起到了支撑作用。</w:t>
            </w:r>
          </w:p>
        </w:tc>
      </w:tr>
    </w:tbl>
    <w:p w:rsidR="00B765D3" w:rsidRDefault="00B765D3">
      <w:pPr>
        <w:ind w:firstLineChars="200" w:firstLine="480"/>
        <w:rPr>
          <w:rFonts w:ascii="仿宋_GB2312" w:eastAsia="仿宋_GB2312" w:hAnsi="宋体"/>
          <w:color w:val="000000" w:themeColor="text1"/>
          <w:sz w:val="24"/>
        </w:rPr>
      </w:pPr>
    </w:p>
    <w:p w:rsidR="00FB5444" w:rsidRDefault="00FB5444">
      <w:pPr>
        <w:ind w:firstLineChars="200" w:firstLine="480"/>
        <w:rPr>
          <w:rFonts w:ascii="仿宋_GB2312" w:eastAsia="仿宋_GB2312" w:hAnsi="宋体"/>
          <w:color w:val="000000" w:themeColor="text1"/>
          <w:sz w:val="24"/>
        </w:rPr>
      </w:pP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9"/>
        <w:gridCol w:w="8058"/>
      </w:tblGrid>
      <w:tr w:rsidR="00125B6E" w:rsidRPr="00B765D3" w:rsidTr="007C6A4E">
        <w:trPr>
          <w:trHeight w:hRule="exact" w:val="567"/>
        </w:trPr>
        <w:tc>
          <w:tcPr>
            <w:tcW w:w="1609" w:type="dxa"/>
            <w:shd w:val="clear" w:color="auto" w:fill="auto"/>
            <w:vAlign w:val="center"/>
          </w:tcPr>
          <w:p w:rsidR="00125B6E" w:rsidRPr="00B765D3" w:rsidRDefault="00125B6E" w:rsidP="007C6A4E">
            <w:pPr>
              <w:jc w:val="center"/>
              <w:rPr>
                <w:rFonts w:ascii="仿宋_GB2312" w:eastAsia="仿宋_GB2312"/>
                <w:color w:val="000000" w:themeColor="text1"/>
                <w:sz w:val="24"/>
              </w:rPr>
            </w:pPr>
            <w:r w:rsidRPr="00B765D3">
              <w:rPr>
                <w:rFonts w:ascii="仿宋_GB2312" w:eastAsia="仿宋_GB2312" w:hint="eastAsia"/>
                <w:color w:val="000000" w:themeColor="text1"/>
                <w:sz w:val="24"/>
              </w:rPr>
              <w:t>单位名称</w:t>
            </w:r>
          </w:p>
        </w:tc>
        <w:tc>
          <w:tcPr>
            <w:tcW w:w="8058" w:type="dxa"/>
            <w:tcBorders>
              <w:right w:val="single" w:sz="4" w:space="0" w:color="auto"/>
            </w:tcBorders>
            <w:shd w:val="clear" w:color="auto" w:fill="auto"/>
            <w:vAlign w:val="center"/>
          </w:tcPr>
          <w:p w:rsidR="00125B6E" w:rsidRPr="00B765D3" w:rsidRDefault="00FB5444" w:rsidP="007C6A4E">
            <w:pPr>
              <w:rPr>
                <w:rFonts w:ascii="仿宋_GB2312" w:eastAsia="仿宋_GB2312"/>
                <w:b/>
                <w:color w:val="000000" w:themeColor="text1"/>
                <w:sz w:val="24"/>
              </w:rPr>
            </w:pPr>
            <w:r>
              <w:rPr>
                <w:rFonts w:ascii="仿宋_GB2312" w:eastAsia="仿宋_GB2312" w:hint="eastAsia"/>
                <w:b/>
                <w:color w:val="000000" w:themeColor="text1"/>
                <w:sz w:val="24"/>
              </w:rPr>
              <w:t>杭州绿生生态环境工程有限公司</w:t>
            </w:r>
          </w:p>
        </w:tc>
      </w:tr>
      <w:tr w:rsidR="00125B6E" w:rsidRPr="00B765D3" w:rsidTr="007C6A4E">
        <w:trPr>
          <w:trHeight w:hRule="exact" w:val="567"/>
        </w:trPr>
        <w:tc>
          <w:tcPr>
            <w:tcW w:w="1609" w:type="dxa"/>
            <w:shd w:val="clear" w:color="auto" w:fill="auto"/>
            <w:vAlign w:val="center"/>
          </w:tcPr>
          <w:p w:rsidR="00125B6E" w:rsidRPr="00B765D3" w:rsidRDefault="00125B6E" w:rsidP="007C6A4E">
            <w:pPr>
              <w:jc w:val="center"/>
              <w:rPr>
                <w:rFonts w:ascii="仿宋_GB2312" w:eastAsia="仿宋_GB2312"/>
                <w:color w:val="000000" w:themeColor="text1"/>
                <w:sz w:val="24"/>
              </w:rPr>
            </w:pPr>
            <w:r w:rsidRPr="00B765D3">
              <w:rPr>
                <w:rFonts w:ascii="仿宋_GB2312" w:eastAsia="仿宋_GB2312" w:hint="eastAsia"/>
                <w:color w:val="000000" w:themeColor="text1"/>
                <w:sz w:val="24"/>
              </w:rPr>
              <w:t>排    名</w:t>
            </w:r>
          </w:p>
        </w:tc>
        <w:tc>
          <w:tcPr>
            <w:tcW w:w="8058" w:type="dxa"/>
            <w:tcBorders>
              <w:right w:val="single" w:sz="4" w:space="0" w:color="auto"/>
            </w:tcBorders>
            <w:shd w:val="clear" w:color="auto" w:fill="auto"/>
            <w:vAlign w:val="center"/>
          </w:tcPr>
          <w:p w:rsidR="00125B6E" w:rsidRPr="00B765D3" w:rsidRDefault="00FB5444" w:rsidP="007C6A4E">
            <w:pPr>
              <w:rPr>
                <w:rFonts w:ascii="仿宋_GB2312" w:eastAsia="仿宋_GB2312"/>
                <w:b/>
                <w:color w:val="000000" w:themeColor="text1"/>
                <w:sz w:val="24"/>
              </w:rPr>
            </w:pPr>
            <w:r>
              <w:rPr>
                <w:rFonts w:ascii="仿宋_GB2312" w:eastAsia="仿宋_GB2312"/>
                <w:b/>
                <w:color w:val="000000" w:themeColor="text1"/>
                <w:sz w:val="24"/>
              </w:rPr>
              <w:t>7</w:t>
            </w:r>
          </w:p>
        </w:tc>
      </w:tr>
      <w:tr w:rsidR="00125B6E" w:rsidRPr="00B765D3" w:rsidTr="007C6A4E">
        <w:trPr>
          <w:trHeight w:hRule="exact" w:val="567"/>
        </w:trPr>
        <w:tc>
          <w:tcPr>
            <w:tcW w:w="9667" w:type="dxa"/>
            <w:gridSpan w:val="2"/>
            <w:shd w:val="clear" w:color="auto" w:fill="auto"/>
            <w:vAlign w:val="center"/>
          </w:tcPr>
          <w:p w:rsidR="00125B6E" w:rsidRPr="00B765D3" w:rsidRDefault="00125B6E" w:rsidP="007C6A4E">
            <w:pPr>
              <w:rPr>
                <w:rFonts w:ascii="仿宋_GB2312" w:eastAsia="仿宋_GB2312"/>
                <w:color w:val="000000" w:themeColor="text1"/>
                <w:sz w:val="24"/>
              </w:rPr>
            </w:pPr>
            <w:r w:rsidRPr="00B765D3">
              <w:rPr>
                <w:rFonts w:ascii="黑体" w:eastAsia="黑体" w:hint="eastAsia"/>
                <w:color w:val="000000" w:themeColor="text1"/>
                <w:sz w:val="24"/>
              </w:rPr>
              <w:t>对本项目科技创新和推广应用支撑作用情况</w:t>
            </w:r>
            <w:r w:rsidRPr="00B765D3">
              <w:rPr>
                <w:rFonts w:ascii="仿宋_GB2312" w:eastAsia="仿宋_GB2312" w:hint="eastAsia"/>
                <w:color w:val="000000" w:themeColor="text1"/>
                <w:sz w:val="24"/>
              </w:rPr>
              <w:t>（限300字）</w:t>
            </w:r>
          </w:p>
        </w:tc>
      </w:tr>
      <w:tr w:rsidR="00125B6E" w:rsidRPr="00B765D3" w:rsidTr="00FB5444">
        <w:trPr>
          <w:trHeight w:hRule="exact" w:val="2392"/>
        </w:trPr>
        <w:tc>
          <w:tcPr>
            <w:tcW w:w="9667" w:type="dxa"/>
            <w:gridSpan w:val="2"/>
            <w:shd w:val="clear" w:color="auto" w:fill="auto"/>
            <w:vAlign w:val="center"/>
          </w:tcPr>
          <w:p w:rsidR="00125B6E" w:rsidRPr="00B765D3" w:rsidRDefault="00FB5444" w:rsidP="00FB5444">
            <w:pPr>
              <w:ind w:firstLineChars="200" w:firstLine="480"/>
              <w:rPr>
                <w:rFonts w:ascii="仿宋_GB2312" w:eastAsia="仿宋_GB2312"/>
                <w:color w:val="000000" w:themeColor="text1"/>
                <w:sz w:val="24"/>
              </w:rPr>
            </w:pPr>
            <w:r>
              <w:rPr>
                <w:rFonts w:ascii="仿宋_GB2312" w:eastAsia="仿宋_GB2312" w:hint="eastAsia"/>
                <w:color w:val="000000" w:themeColor="text1"/>
                <w:sz w:val="24"/>
              </w:rPr>
              <w:t>项目合作单位，联合浙江大学一起对尾水植物生态系统高效净化技术进行成果转化，从系统中试至完善工程产业化应用起到了很好的辅助作用，对尾水生态工程后续的规范化管理和应用起到支撑作用。</w:t>
            </w:r>
          </w:p>
        </w:tc>
      </w:tr>
    </w:tbl>
    <w:p w:rsidR="00125B6E" w:rsidRPr="00125B6E" w:rsidRDefault="00125B6E" w:rsidP="00FB5444">
      <w:pPr>
        <w:ind w:firstLineChars="200" w:firstLine="480"/>
        <w:rPr>
          <w:rFonts w:ascii="仿宋_GB2312" w:eastAsia="仿宋_GB2312" w:hAnsi="宋体"/>
          <w:color w:val="000000" w:themeColor="text1"/>
          <w:sz w:val="24"/>
        </w:rPr>
      </w:pPr>
    </w:p>
    <w:sectPr w:rsidR="00125B6E" w:rsidRPr="00125B6E" w:rsidSect="00BE62E0">
      <w:headerReference w:type="even" r:id="rId19"/>
      <w:headerReference w:type="default" r:id="rId20"/>
      <w:footerReference w:type="even" r:id="rId21"/>
      <w:footerReference w:type="default" r:id="rId22"/>
      <w:headerReference w:type="first" r:id="rId23"/>
      <w:pgSz w:w="11906" w:h="16838"/>
      <w:pgMar w:top="1418" w:right="1247" w:bottom="1134" w:left="1247" w:header="851" w:footer="85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427" w:rsidRDefault="00C24427">
      <w:r>
        <w:separator/>
      </w:r>
    </w:p>
  </w:endnote>
  <w:endnote w:type="continuationSeparator" w:id="1">
    <w:p w:rsidR="00C24427" w:rsidRDefault="00C24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方正舒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46" w:rsidRDefault="00BE62E0">
    <w:pPr>
      <w:pStyle w:val="a5"/>
      <w:framePr w:wrap="around" w:vAnchor="text" w:hAnchor="margin" w:xAlign="center" w:y="1"/>
      <w:rPr>
        <w:rStyle w:val="aa"/>
      </w:rPr>
    </w:pPr>
    <w:r>
      <w:rPr>
        <w:rStyle w:val="aa"/>
      </w:rPr>
      <w:fldChar w:fldCharType="begin"/>
    </w:r>
    <w:r w:rsidR="00665B46">
      <w:rPr>
        <w:rStyle w:val="aa"/>
      </w:rPr>
      <w:instrText xml:space="preserve">PAGE  </w:instrText>
    </w:r>
    <w:r>
      <w:rPr>
        <w:rStyle w:val="aa"/>
      </w:rPr>
      <w:fldChar w:fldCharType="end"/>
    </w:r>
  </w:p>
  <w:p w:rsidR="00665B46" w:rsidRDefault="00665B4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133295"/>
    </w:sdtPr>
    <w:sdtContent>
      <w:p w:rsidR="00665B46" w:rsidRDefault="00BE62E0">
        <w:pPr>
          <w:pStyle w:val="a5"/>
          <w:jc w:val="center"/>
        </w:pPr>
        <w:r w:rsidRPr="00BE62E0">
          <w:fldChar w:fldCharType="begin"/>
        </w:r>
        <w:r w:rsidR="00665B46">
          <w:instrText>PAGE   \* MERGEFORMAT</w:instrText>
        </w:r>
        <w:r w:rsidRPr="00BE62E0">
          <w:fldChar w:fldCharType="separate"/>
        </w:r>
        <w:r w:rsidR="00B87087" w:rsidRPr="00B87087">
          <w:rPr>
            <w:noProof/>
            <w:lang w:val="zh-CN"/>
          </w:rPr>
          <w:t>1</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46" w:rsidRDefault="00665B46">
    <w:pPr>
      <w:pStyle w:val="a5"/>
      <w:ind w:firstLineChars="100" w:firstLine="280"/>
      <w:rPr>
        <w:rFonts w:ascii="宋体" w:hAnsi="宋体"/>
        <w:sz w:val="28"/>
        <w:szCs w:val="28"/>
      </w:rPr>
    </w:pPr>
    <w:r>
      <w:rPr>
        <w:rFonts w:ascii="宋体" w:hAnsi="宋体" w:hint="eastAsia"/>
        <w:sz w:val="28"/>
        <w:szCs w:val="28"/>
      </w:rPr>
      <w:t xml:space="preserve">－ </w:t>
    </w:r>
    <w:r w:rsidR="00BE62E0">
      <w:rPr>
        <w:rFonts w:ascii="宋体" w:hAnsi="宋体" w:hint="eastAsia"/>
        <w:sz w:val="28"/>
        <w:szCs w:val="28"/>
      </w:rPr>
      <w:fldChar w:fldCharType="begin"/>
    </w:r>
    <w:r>
      <w:rPr>
        <w:rFonts w:ascii="宋体" w:hAnsi="宋体" w:hint="eastAsia"/>
        <w:sz w:val="28"/>
        <w:szCs w:val="28"/>
      </w:rPr>
      <w:instrText>PAGE   \* MERGEFORMAT</w:instrText>
    </w:r>
    <w:r w:rsidR="00BE62E0">
      <w:rPr>
        <w:rFonts w:ascii="宋体" w:hAnsi="宋体" w:hint="eastAsia"/>
        <w:sz w:val="28"/>
        <w:szCs w:val="28"/>
      </w:rPr>
      <w:fldChar w:fldCharType="separate"/>
    </w:r>
    <w:r>
      <w:rPr>
        <w:rFonts w:ascii="宋体" w:hAnsi="宋体"/>
        <w:sz w:val="28"/>
        <w:szCs w:val="28"/>
        <w:lang w:val="zh-CN"/>
      </w:rPr>
      <w:t>8</w:t>
    </w:r>
    <w:r w:rsidR="00BE62E0">
      <w:rPr>
        <w:rFonts w:ascii="宋体" w:hAnsi="宋体" w:hint="eastAsia"/>
        <w:sz w:val="28"/>
        <w:szCs w:val="28"/>
      </w:rPr>
      <w:fldChar w:fldCharType="end"/>
    </w:r>
    <w:r>
      <w:rPr>
        <w:rFonts w:ascii="宋体" w:hAnsi="宋体"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209137"/>
    </w:sdtPr>
    <w:sdtContent>
      <w:p w:rsidR="00665B46" w:rsidRDefault="00BE62E0">
        <w:pPr>
          <w:pStyle w:val="a5"/>
          <w:jc w:val="center"/>
        </w:pPr>
        <w:r w:rsidRPr="00BE62E0">
          <w:fldChar w:fldCharType="begin"/>
        </w:r>
        <w:r w:rsidR="00665B46">
          <w:instrText>PAGE   \* MERGEFORMAT</w:instrText>
        </w:r>
        <w:r w:rsidRPr="00BE62E0">
          <w:fldChar w:fldCharType="separate"/>
        </w:r>
        <w:r w:rsidR="00B87087" w:rsidRPr="00B87087">
          <w:rPr>
            <w:noProof/>
            <w:lang w:val="zh-CN"/>
          </w:rPr>
          <w:t>10</w:t>
        </w:r>
        <w:r>
          <w:rPr>
            <w:lang w:val="zh-CN"/>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46" w:rsidRDefault="00BE62E0">
    <w:pPr>
      <w:pStyle w:val="a5"/>
      <w:framePr w:wrap="around" w:vAnchor="text" w:hAnchor="margin" w:xAlign="center" w:y="1"/>
      <w:rPr>
        <w:rStyle w:val="aa"/>
      </w:rPr>
    </w:pPr>
    <w:r>
      <w:fldChar w:fldCharType="begin"/>
    </w:r>
    <w:r w:rsidR="00665B46">
      <w:rPr>
        <w:rStyle w:val="aa"/>
      </w:rPr>
      <w:instrText xml:space="preserve">PAGE  </w:instrText>
    </w:r>
    <w:r>
      <w:fldChar w:fldCharType="end"/>
    </w:r>
  </w:p>
  <w:p w:rsidR="00665B46" w:rsidRDefault="00665B46">
    <w:pPr>
      <w:pStyle w:val="a5"/>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46" w:rsidRDefault="00BE62E0">
    <w:pPr>
      <w:pStyle w:val="a5"/>
      <w:jc w:val="center"/>
    </w:pPr>
    <w:r w:rsidRPr="00BE62E0">
      <w:fldChar w:fldCharType="begin"/>
    </w:r>
    <w:r w:rsidR="00665B46">
      <w:instrText xml:space="preserve"> PAGE   \* MERGEFORMAT </w:instrText>
    </w:r>
    <w:r w:rsidRPr="00BE62E0">
      <w:fldChar w:fldCharType="separate"/>
    </w:r>
    <w:r w:rsidR="00B87087" w:rsidRPr="00B87087">
      <w:rPr>
        <w:noProof/>
        <w:lang w:val="zh-CN"/>
      </w:rPr>
      <w:t>25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427" w:rsidRDefault="00C24427">
      <w:r>
        <w:separator/>
      </w:r>
    </w:p>
  </w:footnote>
  <w:footnote w:type="continuationSeparator" w:id="1">
    <w:p w:rsidR="00C24427" w:rsidRDefault="00C24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46" w:rsidRDefault="00BE62E0">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77" o:spid="_x0000_s2147" type="#_x0000_t136" style="position:absolute;left:0;text-align:left;margin-left:0;margin-top:0;width:634.3pt;height:52.85pt;rotation:315;z-index:-251570176;mso-position-horizontal:center;mso-position-horizontal-relative:margin;mso-position-vertical:center;mso-position-vertical-relative:margin" o:allowincell="f" fillcolor="silver" stroked="f">
          <v:fill opacity=".5"/>
          <v:textpath style="font-family:&quot;宋体&quot;;font-size:1pt" trim="t" fitpath="t" string="浙江省科学技术奖励2019版"/>
          <w10:wrap anchorx="margin" anchory="margin"/>
        </v:shape>
      </w:pict>
    </w:r>
    <w:r>
      <w:rPr>
        <w:noProof/>
      </w:rPr>
      <w:pict>
        <v:shapetype id="_x0000_t202" coordsize="21600,21600" o:spt="202" path="m,l,21600r21600,l21600,xe">
          <v:stroke joinstyle="miter"/>
          <v:path gradientshapeok="t" o:connecttype="rect"/>
        </v:shapetype>
        <v:shape id="WordArt 24" o:spid="_x0000_s2165" type="#_x0000_t202" style="position:absolute;left:0;text-align:left;margin-left:0;margin-top:0;width:614.7pt;height:51.2pt;rotation:-45;z-index:-25162240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" o:allowincell="f" filled="f" stroked="f">
          <v:stroke joinstyle="round"/>
          <o:lock v:ext="edit" shapetype="t"/>
          <v:textbox style="mso-fit-shape-to-text:t">
            <w:txbxContent>
              <w:p w:rsidR="00665B46" w:rsidRDefault="00665B46" w:rsidP="006E0638">
                <w:pPr>
                  <w:pStyle w:val="a7"/>
                  <w:spacing w:before="0" w:beforeAutospacing="0" w:after="0" w:afterAutospacing="0"/>
                  <w:jc w:val="center"/>
                </w:pPr>
                <w:r>
                  <w:rPr>
                    <w:rFonts w:hint="eastAsia"/>
                    <w:color w:val="C0C0C0"/>
                    <w:sz w:val="2"/>
                    <w:szCs w:val="2"/>
                  </w:rPr>
                  <w:t>浙江省科学技术奖励2017版</w:t>
                </w:r>
              </w:p>
            </w:txbxContent>
          </v:textbox>
          <w10:wrap anchorx="margin" anchory="margin"/>
        </v:shape>
      </w:pict>
    </w:r>
    <w:r>
      <w:rPr>
        <w:noProof/>
      </w:rPr>
      <w:pict>
        <v:shape id="WordArt 8" o:spid="_x0000_s2164" type="#_x0000_t202" style="position:absolute;left:0;text-align:left;margin-left:0;margin-top:0;width:614.7pt;height:51.2pt;rotation:-45;z-index:-25165107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" o:allowincell="f" filled="f" stroked="f">
          <v:stroke joinstyle="round"/>
          <o:lock v:ext="edit" shapetype="t"/>
          <v:textbox style="mso-fit-shape-to-text:t">
            <w:txbxContent>
              <w:p w:rsidR="00665B46" w:rsidRDefault="00665B46" w:rsidP="006E0638">
                <w:pPr>
                  <w:pStyle w:val="a7"/>
                  <w:spacing w:before="0" w:beforeAutospacing="0" w:after="0" w:afterAutospacing="0"/>
                  <w:jc w:val="center"/>
                </w:pPr>
                <w:r>
                  <w:rPr>
                    <w:rFonts w:hint="eastAsia"/>
                    <w:color w:val="C0C0C0"/>
                    <w:sz w:val="2"/>
                    <w:szCs w:val="2"/>
                  </w:rPr>
                  <w:t>浙江省科学技术奖励2013版</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46" w:rsidRDefault="00BE62E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78" o:spid="_x0000_s2148" type="#_x0000_t136" style="position:absolute;left:0;text-align:left;margin-left:0;margin-top:0;width:634.3pt;height:52.85pt;rotation:315;z-index:-251568128;mso-position-horizontal:center;mso-position-horizontal-relative:margin;mso-position-vertical:center;mso-position-vertical-relative:margin" o:allowincell="f" fillcolor="silver" stroked="f">
          <v:fill opacity=".5"/>
          <v:textpath style="font-family:&quot;宋体&quot;;font-size:1pt" trim="t" fitpath="t" string="浙江省科学技术奖励2019版"/>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46" w:rsidRDefault="00BE62E0">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76" o:spid="_x0000_s2146" type="#_x0000_t136" style="position:absolute;left:0;text-align:left;margin-left:0;margin-top:0;width:634.3pt;height:52.85pt;rotation:315;z-index:-251572224;mso-position-horizontal:center;mso-position-horizontal-relative:margin;mso-position-vertical:center;mso-position-vertical-relative:margin" o:allowincell="f" fillcolor="silver" stroked="f">
          <v:fill opacity=".5"/>
          <v:textpath style="font-family:&quot;宋体&quot;;font-size:1pt" trim="t" fitpath="t" string="浙江省科学技术奖励2019版"/>
          <w10:wrap anchorx="margin" anchory="margin"/>
        </v:shape>
      </w:pict>
    </w:r>
    <w:r>
      <w:rPr>
        <w:noProof/>
      </w:rPr>
      <w:pict>
        <v:shapetype id="_x0000_t202" coordsize="21600,21600" o:spt="202" path="m,l,21600r21600,l21600,xe">
          <v:stroke joinstyle="miter"/>
          <v:path gradientshapeok="t" o:connecttype="rect"/>
        </v:shapetype>
        <v:shape id="WordArt 23" o:spid="_x0000_s2163" type="#_x0000_t202" style="position:absolute;left:0;text-align:left;margin-left:0;margin-top:0;width:614.7pt;height:51.2pt;rotation:-45;z-index:-25162444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" o:allowincell="f" filled="f" stroked="f">
          <v:stroke joinstyle="round"/>
          <o:lock v:ext="edit" shapetype="t"/>
          <v:textbox style="mso-fit-shape-to-text:t">
            <w:txbxContent>
              <w:p w:rsidR="00665B46" w:rsidRDefault="00665B46" w:rsidP="006E0638">
                <w:pPr>
                  <w:pStyle w:val="a7"/>
                  <w:spacing w:before="0" w:beforeAutospacing="0" w:after="0" w:afterAutospacing="0"/>
                  <w:jc w:val="center"/>
                </w:pPr>
                <w:r>
                  <w:rPr>
                    <w:rFonts w:hint="eastAsia"/>
                    <w:color w:val="C0C0C0"/>
                    <w:sz w:val="2"/>
                    <w:szCs w:val="2"/>
                  </w:rPr>
                  <w:t>浙江省科学技术奖励2017版</w:t>
                </w:r>
              </w:p>
            </w:txbxContent>
          </v:textbox>
          <w10:wrap anchorx="margin" anchory="margin"/>
        </v:shape>
      </w:pict>
    </w:r>
    <w:r>
      <w:rPr>
        <w:noProof/>
      </w:rPr>
      <w:pict>
        <v:shape id="WordArt 7" o:spid="_x0000_s2162" type="#_x0000_t202" style="position:absolute;left:0;text-align:left;margin-left:0;margin-top:0;width:614.7pt;height:51.2pt;rotation:-45;z-index:-25165209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" o:allowincell="f" filled="f" stroked="f">
          <v:stroke joinstyle="round"/>
          <o:lock v:ext="edit" shapetype="t"/>
          <v:textbox style="mso-fit-shape-to-text:t">
            <w:txbxContent>
              <w:p w:rsidR="00665B46" w:rsidRDefault="00665B46" w:rsidP="006E0638">
                <w:pPr>
                  <w:pStyle w:val="a7"/>
                  <w:spacing w:before="0" w:beforeAutospacing="0" w:after="0" w:afterAutospacing="0"/>
                  <w:jc w:val="center"/>
                </w:pPr>
                <w:r>
                  <w:rPr>
                    <w:rFonts w:hint="eastAsia"/>
                    <w:color w:val="C0C0C0"/>
                    <w:sz w:val="2"/>
                    <w:szCs w:val="2"/>
                  </w:rPr>
                  <w:t>浙江省科学技术奖励2013版</w:t>
                </w:r>
              </w:p>
            </w:txbxContent>
          </v:textbox>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46" w:rsidRDefault="00BE62E0">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0" o:spid="_x0000_s2150" type="#_x0000_t136" style="position:absolute;left:0;text-align:left;margin-left:0;margin-top:0;width:634.3pt;height:52.85pt;rotation:315;z-index:-251564032;mso-position-horizontal:center;mso-position-horizontal-relative:margin;mso-position-vertical:center;mso-position-vertical-relative:margin" o:allowincell="f" fillcolor="silver" stroked="f">
          <v:fill opacity=".5"/>
          <v:textpath style="font-family:&quot;宋体&quot;;font-size:1pt" trim="t" fitpath="t" string="浙江省科学技术奖励2019版"/>
          <w10:wrap anchorx="margin" anchory="margin"/>
        </v:shape>
      </w:pict>
    </w:r>
    <w:r>
      <w:rPr>
        <w:noProof/>
      </w:rPr>
      <w:pict>
        <v:shapetype id="_x0000_t202" coordsize="21600,21600" o:spt="202" path="m,l,21600r21600,l21600,xe">
          <v:stroke joinstyle="miter"/>
          <v:path gradientshapeok="t" o:connecttype="rect"/>
        </v:shapetype>
        <v:shape id="WordArt 27" o:spid="_x0000_s2161" type="#_x0000_t202" style="position:absolute;left:0;text-align:left;margin-left:0;margin-top:0;width:614.7pt;height:51.2pt;rotation:-45;z-index:-25161625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" o:allowincell="f" filled="f" stroked="f">
          <v:stroke joinstyle="round"/>
          <o:lock v:ext="edit" shapetype="t"/>
          <v:textbox style="mso-fit-shape-to-text:t">
            <w:txbxContent>
              <w:p w:rsidR="00665B46" w:rsidRDefault="00665B46" w:rsidP="006E0638">
                <w:pPr>
                  <w:pStyle w:val="a7"/>
                  <w:spacing w:before="0" w:beforeAutospacing="0" w:after="0" w:afterAutospacing="0"/>
                  <w:jc w:val="center"/>
                </w:pPr>
                <w:r>
                  <w:rPr>
                    <w:rFonts w:hint="eastAsia"/>
                    <w:color w:val="C0C0C0"/>
                    <w:sz w:val="2"/>
                    <w:szCs w:val="2"/>
                  </w:rPr>
                  <w:t>浙江省科学技术奖励2017版</w:t>
                </w:r>
              </w:p>
            </w:txbxContent>
          </v:textbox>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46" w:rsidRDefault="00BE62E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1" o:spid="_x0000_s2151" type="#_x0000_t136" style="position:absolute;left:0;text-align:left;margin-left:0;margin-top:0;width:634.3pt;height:52.85pt;rotation:315;z-index:-251561984;mso-position-horizontal:center;mso-position-horizontal-relative:margin;mso-position-vertical:center;mso-position-vertical-relative:margin" o:allowincell="f" fillcolor="silver" stroked="f">
          <v:fill opacity=".5"/>
          <v:textpath style="font-family:&quot;宋体&quot;;font-size:1pt" trim="t" fitpath="t" string="浙江省科学技术奖励2019版"/>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46" w:rsidRDefault="00BE62E0">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79" o:spid="_x0000_s2149" type="#_x0000_t136" style="position:absolute;left:0;text-align:left;margin-left:0;margin-top:0;width:634.3pt;height:52.85pt;rotation:315;z-index:-251566080;mso-position-horizontal:center;mso-position-horizontal-relative:margin;mso-position-vertical:center;mso-position-vertical-relative:margin" o:allowincell="f" fillcolor="silver" stroked="f">
          <v:fill opacity=".5"/>
          <v:textpath style="font-family:&quot;宋体&quot;;font-size:1pt" trim="t" fitpath="t" string="浙江省科学技术奖励2019版"/>
          <w10:wrap anchorx="margin" anchory="margin"/>
        </v:shape>
      </w:pict>
    </w:r>
    <w:r>
      <w:rPr>
        <w:noProof/>
      </w:rPr>
      <w:pict>
        <v:shapetype id="_x0000_t202" coordsize="21600,21600" o:spt="202" path="m,l,21600r21600,l21600,xe">
          <v:stroke joinstyle="miter"/>
          <v:path gradientshapeok="t" o:connecttype="rect"/>
        </v:shapetype>
        <v:shape id="WordArt 26" o:spid="_x0000_s2160" type="#_x0000_t202" style="position:absolute;left:0;text-align:left;margin-left:0;margin-top:0;width:614.7pt;height:51.2pt;rotation:-45;z-index:-25161830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" o:allowincell="f" filled="f" stroked="f">
          <v:stroke joinstyle="round"/>
          <o:lock v:ext="edit" shapetype="t"/>
          <v:textbox style="mso-fit-shape-to-text:t">
            <w:txbxContent>
              <w:p w:rsidR="00665B46" w:rsidRDefault="00665B46" w:rsidP="006E0638">
                <w:pPr>
                  <w:pStyle w:val="a7"/>
                  <w:spacing w:before="0" w:beforeAutospacing="0" w:after="0" w:afterAutospacing="0"/>
                  <w:jc w:val="center"/>
                </w:pPr>
                <w:r>
                  <w:rPr>
                    <w:rFonts w:hint="eastAsia"/>
                    <w:color w:val="C0C0C0"/>
                    <w:sz w:val="2"/>
                    <w:szCs w:val="2"/>
                  </w:rPr>
                  <w:t>浙江省科学技术奖励2017版</w:t>
                </w:r>
              </w:p>
            </w:txbxContent>
          </v:textbox>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46" w:rsidRDefault="00BE62E0">
    <w:pPr>
      <w:pStyle w:val="a6"/>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6" o:spid="_x0000_s2156" type="#_x0000_t136" style="position:absolute;left:0;text-align:left;margin-left:0;margin-top:0;width:634.3pt;height:52.85pt;rotation:315;z-index:-251551744;mso-position-horizontal:center;mso-position-horizontal-relative:margin;mso-position-vertical:center;mso-position-vertical-relative:margin" o:allowincell="f" fillcolor="silver" stroked="f">
          <v:fill opacity=".5"/>
          <v:textpath style="font-family:&quot;宋体&quot;;font-size:1pt" trim="t" fitpath="t" string="浙江省科学技术奖励2019版"/>
          <w10:wrap anchorx="margin" anchory="margin"/>
        </v:shape>
      </w:pict>
    </w:r>
    <w:r>
      <w:rPr>
        <w:noProof/>
      </w:rPr>
      <w:pict>
        <v:shapetype id="_x0000_t202" coordsize="21600,21600" o:spt="202" path="m,l,21600r21600,l21600,xe">
          <v:stroke joinstyle="miter"/>
          <v:path gradientshapeok="t" o:connecttype="rect"/>
        </v:shapetype>
        <v:shape id="WordArt 33" o:spid="_x0000_s2159" type="#_x0000_t202" style="position:absolute;left:0;text-align:left;margin-left:0;margin-top:0;width:614.7pt;height:51.2pt;rotation:-45;z-index:-2516039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" o:allowincell="f" filled="f" stroked="f">
          <v:stroke joinstyle="round"/>
          <o:lock v:ext="edit" shapetype="t"/>
          <v:textbox style="mso-fit-shape-to-text:t">
            <w:txbxContent>
              <w:p w:rsidR="00665B46" w:rsidRDefault="00665B46" w:rsidP="006E0638">
                <w:pPr>
                  <w:pStyle w:val="a7"/>
                  <w:spacing w:before="0" w:beforeAutospacing="0" w:after="0" w:afterAutospacing="0"/>
                  <w:jc w:val="center"/>
                </w:pPr>
                <w:r>
                  <w:rPr>
                    <w:rFonts w:hint="eastAsia"/>
                    <w:color w:val="C0C0C0"/>
                    <w:sz w:val="2"/>
                    <w:szCs w:val="2"/>
                  </w:rPr>
                  <w:t>浙江省科学技术奖励2017版</w:t>
                </w:r>
              </w:p>
            </w:txbxContent>
          </v:textbox>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46" w:rsidRDefault="00BE62E0">
    <w:pPr>
      <w:pStyle w:val="a6"/>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7" o:spid="_x0000_s2157" type="#_x0000_t136" style="position:absolute;left:0;text-align:left;margin-left:0;margin-top:0;width:634.3pt;height:52.85pt;rotation:315;z-index:-251549696;mso-position-horizontal:center;mso-position-horizontal-relative:margin;mso-position-vertical:center;mso-position-vertical-relative:margin" o:allowincell="f" fillcolor="silver" stroked="f">
          <v:fill opacity=".5"/>
          <v:textpath style="font-family:&quot;宋体&quot;;font-size:1pt" trim="t" fitpath="t" string="浙江省科学技术奖励2019版"/>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46" w:rsidRDefault="00BE62E0">
    <w:pPr>
      <w:pStyle w:val="a6"/>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5" o:spid="_x0000_s2155" type="#_x0000_t136" style="position:absolute;left:0;text-align:left;margin-left:0;margin-top:0;width:634.3pt;height:52.85pt;rotation:315;z-index:-251553792;mso-position-horizontal:center;mso-position-horizontal-relative:margin;mso-position-vertical:center;mso-position-vertical-relative:margin" o:allowincell="f" fillcolor="silver" stroked="f">
          <v:fill opacity=".5"/>
          <v:textpath style="font-family:&quot;宋体&quot;;font-size:1pt" trim="t" fitpath="t" string="浙江省科学技术奖励2019版"/>
          <w10:wrap anchorx="margin" anchory="margin"/>
        </v:shape>
      </w:pict>
    </w:r>
    <w:r>
      <w:rPr>
        <w:noProof/>
      </w:rPr>
      <w:pict>
        <v:shapetype id="_x0000_t202" coordsize="21600,21600" o:spt="202" path="m,l,21600r21600,l21600,xe">
          <v:stroke joinstyle="miter"/>
          <v:path gradientshapeok="t" o:connecttype="rect"/>
        </v:shapetype>
        <v:shape id="WordArt 32" o:spid="_x0000_s2158" type="#_x0000_t202" style="position:absolute;left:0;text-align:left;margin-left:0;margin-top:0;width:614.7pt;height:51.2pt;rotation:-45;z-index:-2516060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" o:allowincell="f" filled="f" stroked="f">
          <v:stroke joinstyle="round"/>
          <o:lock v:ext="edit" shapetype="t"/>
          <v:textbox style="mso-fit-shape-to-text:t">
            <w:txbxContent>
              <w:p w:rsidR="00665B46" w:rsidRDefault="00665B46" w:rsidP="006E0638">
                <w:pPr>
                  <w:pStyle w:val="a7"/>
                  <w:spacing w:before="0" w:beforeAutospacing="0" w:after="0" w:afterAutospacing="0"/>
                  <w:jc w:val="center"/>
                </w:pPr>
                <w:r>
                  <w:rPr>
                    <w:rFonts w:hint="eastAsia"/>
                    <w:color w:val="C0C0C0"/>
                    <w:sz w:val="2"/>
                    <w:szCs w:val="2"/>
                  </w:rPr>
                  <w:t>浙江省科学技术奖励2017版</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A62E9"/>
    <w:multiLevelType w:val="hybridMultilevel"/>
    <w:tmpl w:val="D922AB10"/>
    <w:lvl w:ilvl="0" w:tplc="1A56C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B32A1C"/>
    <w:multiLevelType w:val="hybridMultilevel"/>
    <w:tmpl w:val="60366EAE"/>
    <w:lvl w:ilvl="0" w:tplc="C13A6C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99221C"/>
    <w:multiLevelType w:val="multilevel"/>
    <w:tmpl w:val="7A99221C"/>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E3C1BCF"/>
    <w:multiLevelType w:val="hybridMultilevel"/>
    <w:tmpl w:val="204679A0"/>
    <w:lvl w:ilvl="0" w:tplc="520AA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6531"/>
    <w:rsid w:val="00004C08"/>
    <w:rsid w:val="00005CF8"/>
    <w:rsid w:val="00006440"/>
    <w:rsid w:val="000122C2"/>
    <w:rsid w:val="00014642"/>
    <w:rsid w:val="00017322"/>
    <w:rsid w:val="000173F2"/>
    <w:rsid w:val="000223DA"/>
    <w:rsid w:val="00024320"/>
    <w:rsid w:val="00025269"/>
    <w:rsid w:val="00026DF2"/>
    <w:rsid w:val="0003082E"/>
    <w:rsid w:val="00032354"/>
    <w:rsid w:val="0003292F"/>
    <w:rsid w:val="000379C2"/>
    <w:rsid w:val="00040951"/>
    <w:rsid w:val="00041A12"/>
    <w:rsid w:val="00043586"/>
    <w:rsid w:val="00043F79"/>
    <w:rsid w:val="000457E7"/>
    <w:rsid w:val="00045CBC"/>
    <w:rsid w:val="000469FA"/>
    <w:rsid w:val="00050276"/>
    <w:rsid w:val="00052D7C"/>
    <w:rsid w:val="00052F11"/>
    <w:rsid w:val="000564CC"/>
    <w:rsid w:val="0005661F"/>
    <w:rsid w:val="00056BD6"/>
    <w:rsid w:val="000602AB"/>
    <w:rsid w:val="00060409"/>
    <w:rsid w:val="00063D7D"/>
    <w:rsid w:val="00063F4E"/>
    <w:rsid w:val="00064C86"/>
    <w:rsid w:val="00065573"/>
    <w:rsid w:val="000713C4"/>
    <w:rsid w:val="000724E5"/>
    <w:rsid w:val="00073333"/>
    <w:rsid w:val="00074C17"/>
    <w:rsid w:val="0007585E"/>
    <w:rsid w:val="00075ACB"/>
    <w:rsid w:val="00077690"/>
    <w:rsid w:val="00080A21"/>
    <w:rsid w:val="00080DD8"/>
    <w:rsid w:val="00083D9A"/>
    <w:rsid w:val="00084966"/>
    <w:rsid w:val="00085082"/>
    <w:rsid w:val="0008682B"/>
    <w:rsid w:val="0009102E"/>
    <w:rsid w:val="0009157B"/>
    <w:rsid w:val="0009252F"/>
    <w:rsid w:val="000931D3"/>
    <w:rsid w:val="00093597"/>
    <w:rsid w:val="00093C56"/>
    <w:rsid w:val="000970E3"/>
    <w:rsid w:val="000976C4"/>
    <w:rsid w:val="000A056B"/>
    <w:rsid w:val="000A1A35"/>
    <w:rsid w:val="000A5D69"/>
    <w:rsid w:val="000B059F"/>
    <w:rsid w:val="000B0C69"/>
    <w:rsid w:val="000B0D50"/>
    <w:rsid w:val="000B298F"/>
    <w:rsid w:val="000B2D89"/>
    <w:rsid w:val="000B3E06"/>
    <w:rsid w:val="000B3E4C"/>
    <w:rsid w:val="000B6E77"/>
    <w:rsid w:val="000B709E"/>
    <w:rsid w:val="000B79C8"/>
    <w:rsid w:val="000C2A0B"/>
    <w:rsid w:val="000C3E7B"/>
    <w:rsid w:val="000C44A2"/>
    <w:rsid w:val="000C4707"/>
    <w:rsid w:val="000C4765"/>
    <w:rsid w:val="000C4E1E"/>
    <w:rsid w:val="000D01D2"/>
    <w:rsid w:val="000D225D"/>
    <w:rsid w:val="000D463F"/>
    <w:rsid w:val="000D473F"/>
    <w:rsid w:val="000E1296"/>
    <w:rsid w:val="000E2FA9"/>
    <w:rsid w:val="000E44EC"/>
    <w:rsid w:val="000E4EDE"/>
    <w:rsid w:val="000F3751"/>
    <w:rsid w:val="000F4437"/>
    <w:rsid w:val="000F492B"/>
    <w:rsid w:val="0010086C"/>
    <w:rsid w:val="00103D52"/>
    <w:rsid w:val="00104E8E"/>
    <w:rsid w:val="00104FA4"/>
    <w:rsid w:val="00107A18"/>
    <w:rsid w:val="0011083D"/>
    <w:rsid w:val="00111EC6"/>
    <w:rsid w:val="00113AC4"/>
    <w:rsid w:val="00114571"/>
    <w:rsid w:val="00114C38"/>
    <w:rsid w:val="00114F72"/>
    <w:rsid w:val="00116EA8"/>
    <w:rsid w:val="00121132"/>
    <w:rsid w:val="00121354"/>
    <w:rsid w:val="00123C32"/>
    <w:rsid w:val="00123F20"/>
    <w:rsid w:val="00125B6E"/>
    <w:rsid w:val="00126818"/>
    <w:rsid w:val="001315BB"/>
    <w:rsid w:val="0013218B"/>
    <w:rsid w:val="001333D4"/>
    <w:rsid w:val="00135428"/>
    <w:rsid w:val="00135B42"/>
    <w:rsid w:val="0014363C"/>
    <w:rsid w:val="001436D6"/>
    <w:rsid w:val="00144EDB"/>
    <w:rsid w:val="00146153"/>
    <w:rsid w:val="0014650B"/>
    <w:rsid w:val="00147995"/>
    <w:rsid w:val="0015759C"/>
    <w:rsid w:val="0016120D"/>
    <w:rsid w:val="00161B8C"/>
    <w:rsid w:val="00162CBE"/>
    <w:rsid w:val="001640F0"/>
    <w:rsid w:val="00165981"/>
    <w:rsid w:val="00166233"/>
    <w:rsid w:val="00166978"/>
    <w:rsid w:val="001720FD"/>
    <w:rsid w:val="001749B2"/>
    <w:rsid w:val="00177AC5"/>
    <w:rsid w:val="0018092E"/>
    <w:rsid w:val="00182615"/>
    <w:rsid w:val="001831F9"/>
    <w:rsid w:val="00184009"/>
    <w:rsid w:val="00185556"/>
    <w:rsid w:val="0018710A"/>
    <w:rsid w:val="00190974"/>
    <w:rsid w:val="00191516"/>
    <w:rsid w:val="001915AD"/>
    <w:rsid w:val="00191CE2"/>
    <w:rsid w:val="001924F5"/>
    <w:rsid w:val="0019493A"/>
    <w:rsid w:val="00195D7C"/>
    <w:rsid w:val="001967EF"/>
    <w:rsid w:val="001A0903"/>
    <w:rsid w:val="001A332C"/>
    <w:rsid w:val="001A37AA"/>
    <w:rsid w:val="001A4502"/>
    <w:rsid w:val="001A600F"/>
    <w:rsid w:val="001B27C5"/>
    <w:rsid w:val="001B4C86"/>
    <w:rsid w:val="001B612F"/>
    <w:rsid w:val="001B62E4"/>
    <w:rsid w:val="001C0225"/>
    <w:rsid w:val="001C07D1"/>
    <w:rsid w:val="001C08B7"/>
    <w:rsid w:val="001C32B3"/>
    <w:rsid w:val="001C4FA6"/>
    <w:rsid w:val="001C59E6"/>
    <w:rsid w:val="001C6257"/>
    <w:rsid w:val="001C627D"/>
    <w:rsid w:val="001C767C"/>
    <w:rsid w:val="001D09DC"/>
    <w:rsid w:val="001D3519"/>
    <w:rsid w:val="001D5451"/>
    <w:rsid w:val="001D5B1E"/>
    <w:rsid w:val="001D6A25"/>
    <w:rsid w:val="001E2D39"/>
    <w:rsid w:val="001E3567"/>
    <w:rsid w:val="001E3F80"/>
    <w:rsid w:val="001E79B7"/>
    <w:rsid w:val="001F1057"/>
    <w:rsid w:val="001F2839"/>
    <w:rsid w:val="001F6245"/>
    <w:rsid w:val="001F62B3"/>
    <w:rsid w:val="0020382E"/>
    <w:rsid w:val="002047F9"/>
    <w:rsid w:val="002062C5"/>
    <w:rsid w:val="00210135"/>
    <w:rsid w:val="002118E4"/>
    <w:rsid w:val="002130D7"/>
    <w:rsid w:val="00214BBA"/>
    <w:rsid w:val="00215153"/>
    <w:rsid w:val="002153FB"/>
    <w:rsid w:val="00220370"/>
    <w:rsid w:val="00221A11"/>
    <w:rsid w:val="00223948"/>
    <w:rsid w:val="002251C1"/>
    <w:rsid w:val="002256F9"/>
    <w:rsid w:val="00226FDA"/>
    <w:rsid w:val="0022725D"/>
    <w:rsid w:val="00231276"/>
    <w:rsid w:val="00235759"/>
    <w:rsid w:val="0023622F"/>
    <w:rsid w:val="00240028"/>
    <w:rsid w:val="00241837"/>
    <w:rsid w:val="00242743"/>
    <w:rsid w:val="002430CF"/>
    <w:rsid w:val="0024498E"/>
    <w:rsid w:val="00245271"/>
    <w:rsid w:val="002463B8"/>
    <w:rsid w:val="00250678"/>
    <w:rsid w:val="00250DA4"/>
    <w:rsid w:val="002514B2"/>
    <w:rsid w:val="00252498"/>
    <w:rsid w:val="00253702"/>
    <w:rsid w:val="0025494E"/>
    <w:rsid w:val="00255118"/>
    <w:rsid w:val="00255809"/>
    <w:rsid w:val="002619B5"/>
    <w:rsid w:val="002628BA"/>
    <w:rsid w:val="00265D53"/>
    <w:rsid w:val="002664A7"/>
    <w:rsid w:val="00266BE4"/>
    <w:rsid w:val="00270904"/>
    <w:rsid w:val="00271640"/>
    <w:rsid w:val="00273CF5"/>
    <w:rsid w:val="002746C7"/>
    <w:rsid w:val="0027489C"/>
    <w:rsid w:val="00274B69"/>
    <w:rsid w:val="00274BCF"/>
    <w:rsid w:val="0027513C"/>
    <w:rsid w:val="0028148F"/>
    <w:rsid w:val="0028250B"/>
    <w:rsid w:val="002825DF"/>
    <w:rsid w:val="002850DF"/>
    <w:rsid w:val="00290CE7"/>
    <w:rsid w:val="00291F66"/>
    <w:rsid w:val="00293370"/>
    <w:rsid w:val="0029355F"/>
    <w:rsid w:val="00295062"/>
    <w:rsid w:val="00296CBF"/>
    <w:rsid w:val="00297830"/>
    <w:rsid w:val="00297BD9"/>
    <w:rsid w:val="00297E0F"/>
    <w:rsid w:val="002A026C"/>
    <w:rsid w:val="002A1D64"/>
    <w:rsid w:val="002A4BC5"/>
    <w:rsid w:val="002A530B"/>
    <w:rsid w:val="002A7F57"/>
    <w:rsid w:val="002B1CCE"/>
    <w:rsid w:val="002B4515"/>
    <w:rsid w:val="002B5666"/>
    <w:rsid w:val="002B64D0"/>
    <w:rsid w:val="002B65F2"/>
    <w:rsid w:val="002C34F5"/>
    <w:rsid w:val="002C3C14"/>
    <w:rsid w:val="002C4871"/>
    <w:rsid w:val="002C532E"/>
    <w:rsid w:val="002D01C5"/>
    <w:rsid w:val="002D194D"/>
    <w:rsid w:val="002D3D9F"/>
    <w:rsid w:val="002D5226"/>
    <w:rsid w:val="002E1356"/>
    <w:rsid w:val="002E3BD3"/>
    <w:rsid w:val="002E64AE"/>
    <w:rsid w:val="002E6E58"/>
    <w:rsid w:val="002F12A2"/>
    <w:rsid w:val="002F1533"/>
    <w:rsid w:val="002F3DD6"/>
    <w:rsid w:val="002F50C7"/>
    <w:rsid w:val="002F6531"/>
    <w:rsid w:val="002F7315"/>
    <w:rsid w:val="003003BB"/>
    <w:rsid w:val="003005BB"/>
    <w:rsid w:val="003023B0"/>
    <w:rsid w:val="00302A10"/>
    <w:rsid w:val="00305721"/>
    <w:rsid w:val="003110E7"/>
    <w:rsid w:val="00311654"/>
    <w:rsid w:val="00312B23"/>
    <w:rsid w:val="00312DC4"/>
    <w:rsid w:val="00313FFA"/>
    <w:rsid w:val="003144F2"/>
    <w:rsid w:val="00316FB9"/>
    <w:rsid w:val="003203FB"/>
    <w:rsid w:val="003217BC"/>
    <w:rsid w:val="00324C93"/>
    <w:rsid w:val="00325149"/>
    <w:rsid w:val="003252DF"/>
    <w:rsid w:val="00326715"/>
    <w:rsid w:val="00326D96"/>
    <w:rsid w:val="0032767C"/>
    <w:rsid w:val="003276EA"/>
    <w:rsid w:val="00327B02"/>
    <w:rsid w:val="00330F9F"/>
    <w:rsid w:val="0033289E"/>
    <w:rsid w:val="00333A61"/>
    <w:rsid w:val="00334679"/>
    <w:rsid w:val="00336E2D"/>
    <w:rsid w:val="00340E42"/>
    <w:rsid w:val="0034283A"/>
    <w:rsid w:val="00344FD6"/>
    <w:rsid w:val="00346037"/>
    <w:rsid w:val="00346427"/>
    <w:rsid w:val="00346436"/>
    <w:rsid w:val="003526EC"/>
    <w:rsid w:val="003529D7"/>
    <w:rsid w:val="00353335"/>
    <w:rsid w:val="0035787B"/>
    <w:rsid w:val="003627EE"/>
    <w:rsid w:val="003635FB"/>
    <w:rsid w:val="00363629"/>
    <w:rsid w:val="003639D5"/>
    <w:rsid w:val="00365DD6"/>
    <w:rsid w:val="0036720E"/>
    <w:rsid w:val="003679E8"/>
    <w:rsid w:val="00367A7A"/>
    <w:rsid w:val="00371A6A"/>
    <w:rsid w:val="003769A7"/>
    <w:rsid w:val="00380D70"/>
    <w:rsid w:val="0038202D"/>
    <w:rsid w:val="00382A95"/>
    <w:rsid w:val="003836A8"/>
    <w:rsid w:val="00384371"/>
    <w:rsid w:val="00384846"/>
    <w:rsid w:val="0038655F"/>
    <w:rsid w:val="00387FD1"/>
    <w:rsid w:val="00392B8F"/>
    <w:rsid w:val="00393063"/>
    <w:rsid w:val="00394D13"/>
    <w:rsid w:val="00394DEF"/>
    <w:rsid w:val="00395F80"/>
    <w:rsid w:val="00397EAE"/>
    <w:rsid w:val="003A242C"/>
    <w:rsid w:val="003A4A62"/>
    <w:rsid w:val="003A7443"/>
    <w:rsid w:val="003B4615"/>
    <w:rsid w:val="003B6320"/>
    <w:rsid w:val="003B6ED0"/>
    <w:rsid w:val="003B73C5"/>
    <w:rsid w:val="003B7942"/>
    <w:rsid w:val="003C28D7"/>
    <w:rsid w:val="003C5078"/>
    <w:rsid w:val="003C62CB"/>
    <w:rsid w:val="003D098F"/>
    <w:rsid w:val="003D2DC1"/>
    <w:rsid w:val="003D3C1A"/>
    <w:rsid w:val="003D3DB3"/>
    <w:rsid w:val="003D458F"/>
    <w:rsid w:val="003D750F"/>
    <w:rsid w:val="003E5B98"/>
    <w:rsid w:val="003E7D68"/>
    <w:rsid w:val="003F1399"/>
    <w:rsid w:val="003F2A40"/>
    <w:rsid w:val="003F3006"/>
    <w:rsid w:val="003F33A1"/>
    <w:rsid w:val="00403E8A"/>
    <w:rsid w:val="004044FB"/>
    <w:rsid w:val="004051F3"/>
    <w:rsid w:val="00405F4E"/>
    <w:rsid w:val="0041032E"/>
    <w:rsid w:val="00412231"/>
    <w:rsid w:val="00412A81"/>
    <w:rsid w:val="004151B9"/>
    <w:rsid w:val="00416E2D"/>
    <w:rsid w:val="00417CFF"/>
    <w:rsid w:val="0042076B"/>
    <w:rsid w:val="00421302"/>
    <w:rsid w:val="004272B1"/>
    <w:rsid w:val="00431324"/>
    <w:rsid w:val="00431CBB"/>
    <w:rsid w:val="004328D6"/>
    <w:rsid w:val="00434343"/>
    <w:rsid w:val="00434E69"/>
    <w:rsid w:val="0043773C"/>
    <w:rsid w:val="0044080E"/>
    <w:rsid w:val="004419AB"/>
    <w:rsid w:val="00442D03"/>
    <w:rsid w:val="00445814"/>
    <w:rsid w:val="00445B93"/>
    <w:rsid w:val="00447EBA"/>
    <w:rsid w:val="0045187F"/>
    <w:rsid w:val="00453DBB"/>
    <w:rsid w:val="00457717"/>
    <w:rsid w:val="0046023A"/>
    <w:rsid w:val="00461F51"/>
    <w:rsid w:val="0046253C"/>
    <w:rsid w:val="00462C7A"/>
    <w:rsid w:val="00465C2E"/>
    <w:rsid w:val="0046601D"/>
    <w:rsid w:val="004670F1"/>
    <w:rsid w:val="00471DEF"/>
    <w:rsid w:val="004720D8"/>
    <w:rsid w:val="00472327"/>
    <w:rsid w:val="00473743"/>
    <w:rsid w:val="004738FD"/>
    <w:rsid w:val="0047499D"/>
    <w:rsid w:val="0047599F"/>
    <w:rsid w:val="0048209A"/>
    <w:rsid w:val="00482CE3"/>
    <w:rsid w:val="004845F1"/>
    <w:rsid w:val="00487CF5"/>
    <w:rsid w:val="004908CE"/>
    <w:rsid w:val="0049227B"/>
    <w:rsid w:val="0049238D"/>
    <w:rsid w:val="00493130"/>
    <w:rsid w:val="0049567B"/>
    <w:rsid w:val="004A0002"/>
    <w:rsid w:val="004A1ED7"/>
    <w:rsid w:val="004A2207"/>
    <w:rsid w:val="004A2FDD"/>
    <w:rsid w:val="004A3126"/>
    <w:rsid w:val="004A4DAD"/>
    <w:rsid w:val="004A72EB"/>
    <w:rsid w:val="004B0BFE"/>
    <w:rsid w:val="004B2AA6"/>
    <w:rsid w:val="004B2BBF"/>
    <w:rsid w:val="004B6514"/>
    <w:rsid w:val="004B7324"/>
    <w:rsid w:val="004B7F7E"/>
    <w:rsid w:val="004C025E"/>
    <w:rsid w:val="004C20E1"/>
    <w:rsid w:val="004C268F"/>
    <w:rsid w:val="004C6BEE"/>
    <w:rsid w:val="004C777F"/>
    <w:rsid w:val="004D0F0E"/>
    <w:rsid w:val="004D44DF"/>
    <w:rsid w:val="004D5E33"/>
    <w:rsid w:val="004E1FBC"/>
    <w:rsid w:val="004E3BC7"/>
    <w:rsid w:val="004E4E25"/>
    <w:rsid w:val="004E5A29"/>
    <w:rsid w:val="004F0D45"/>
    <w:rsid w:val="004F1A46"/>
    <w:rsid w:val="004F1E65"/>
    <w:rsid w:val="004F3E23"/>
    <w:rsid w:val="00500ED0"/>
    <w:rsid w:val="00503429"/>
    <w:rsid w:val="00503996"/>
    <w:rsid w:val="005043B6"/>
    <w:rsid w:val="0051097C"/>
    <w:rsid w:val="00511381"/>
    <w:rsid w:val="005149AB"/>
    <w:rsid w:val="005173B8"/>
    <w:rsid w:val="00524566"/>
    <w:rsid w:val="0053073B"/>
    <w:rsid w:val="00530AF2"/>
    <w:rsid w:val="00530FB8"/>
    <w:rsid w:val="00534428"/>
    <w:rsid w:val="00534F52"/>
    <w:rsid w:val="005350BF"/>
    <w:rsid w:val="00536C14"/>
    <w:rsid w:val="00537040"/>
    <w:rsid w:val="00537F79"/>
    <w:rsid w:val="0054277C"/>
    <w:rsid w:val="00545911"/>
    <w:rsid w:val="00551D1E"/>
    <w:rsid w:val="00551DB3"/>
    <w:rsid w:val="00551F0A"/>
    <w:rsid w:val="005527A4"/>
    <w:rsid w:val="00553130"/>
    <w:rsid w:val="0055385F"/>
    <w:rsid w:val="00554653"/>
    <w:rsid w:val="005549F5"/>
    <w:rsid w:val="00555D9A"/>
    <w:rsid w:val="00556E69"/>
    <w:rsid w:val="00557AEA"/>
    <w:rsid w:val="0056132E"/>
    <w:rsid w:val="00564271"/>
    <w:rsid w:val="00564F52"/>
    <w:rsid w:val="005651B6"/>
    <w:rsid w:val="0056707D"/>
    <w:rsid w:val="0057008B"/>
    <w:rsid w:val="0057170B"/>
    <w:rsid w:val="00571C7C"/>
    <w:rsid w:val="00576916"/>
    <w:rsid w:val="00583472"/>
    <w:rsid w:val="005858D3"/>
    <w:rsid w:val="00586BA3"/>
    <w:rsid w:val="00587612"/>
    <w:rsid w:val="00593BBB"/>
    <w:rsid w:val="005944D7"/>
    <w:rsid w:val="00595888"/>
    <w:rsid w:val="00595CED"/>
    <w:rsid w:val="005976BC"/>
    <w:rsid w:val="005A1525"/>
    <w:rsid w:val="005A24D3"/>
    <w:rsid w:val="005A368A"/>
    <w:rsid w:val="005A3BA2"/>
    <w:rsid w:val="005A4E72"/>
    <w:rsid w:val="005A5A20"/>
    <w:rsid w:val="005A5AC3"/>
    <w:rsid w:val="005B165C"/>
    <w:rsid w:val="005B53C8"/>
    <w:rsid w:val="005C1247"/>
    <w:rsid w:val="005C2AEA"/>
    <w:rsid w:val="005C48E6"/>
    <w:rsid w:val="005C49A8"/>
    <w:rsid w:val="005C57F9"/>
    <w:rsid w:val="005C59C8"/>
    <w:rsid w:val="005C769C"/>
    <w:rsid w:val="005D5CFE"/>
    <w:rsid w:val="005E00CA"/>
    <w:rsid w:val="005E018E"/>
    <w:rsid w:val="005E0FF4"/>
    <w:rsid w:val="005E23A6"/>
    <w:rsid w:val="005E4287"/>
    <w:rsid w:val="005E5573"/>
    <w:rsid w:val="005E6B38"/>
    <w:rsid w:val="005F22C3"/>
    <w:rsid w:val="005F27CC"/>
    <w:rsid w:val="005F3B85"/>
    <w:rsid w:val="005F3C6A"/>
    <w:rsid w:val="005F432F"/>
    <w:rsid w:val="006072EB"/>
    <w:rsid w:val="006168A1"/>
    <w:rsid w:val="006208DF"/>
    <w:rsid w:val="00620963"/>
    <w:rsid w:val="00623693"/>
    <w:rsid w:val="006243AB"/>
    <w:rsid w:val="006248C5"/>
    <w:rsid w:val="0062720C"/>
    <w:rsid w:val="00630ECD"/>
    <w:rsid w:val="00633B3C"/>
    <w:rsid w:val="006350B6"/>
    <w:rsid w:val="00636E74"/>
    <w:rsid w:val="00637982"/>
    <w:rsid w:val="00641647"/>
    <w:rsid w:val="00644CC4"/>
    <w:rsid w:val="00645F1F"/>
    <w:rsid w:val="006474F0"/>
    <w:rsid w:val="00647E8E"/>
    <w:rsid w:val="006504FD"/>
    <w:rsid w:val="00650C20"/>
    <w:rsid w:val="00650E18"/>
    <w:rsid w:val="0065274D"/>
    <w:rsid w:val="00652C11"/>
    <w:rsid w:val="00653BAE"/>
    <w:rsid w:val="00655CC8"/>
    <w:rsid w:val="006574A8"/>
    <w:rsid w:val="00660860"/>
    <w:rsid w:val="00660ABC"/>
    <w:rsid w:val="00661EF2"/>
    <w:rsid w:val="00665B46"/>
    <w:rsid w:val="00666294"/>
    <w:rsid w:val="0066637C"/>
    <w:rsid w:val="006676FD"/>
    <w:rsid w:val="00670431"/>
    <w:rsid w:val="0067153F"/>
    <w:rsid w:val="006717AE"/>
    <w:rsid w:val="0067278D"/>
    <w:rsid w:val="00674814"/>
    <w:rsid w:val="006754DF"/>
    <w:rsid w:val="00681BD0"/>
    <w:rsid w:val="006867F9"/>
    <w:rsid w:val="00686F39"/>
    <w:rsid w:val="006910B5"/>
    <w:rsid w:val="006924E9"/>
    <w:rsid w:val="00693EA4"/>
    <w:rsid w:val="00694EBB"/>
    <w:rsid w:val="00696023"/>
    <w:rsid w:val="006961B4"/>
    <w:rsid w:val="006973CB"/>
    <w:rsid w:val="006A12FC"/>
    <w:rsid w:val="006A3B59"/>
    <w:rsid w:val="006A3F3E"/>
    <w:rsid w:val="006A4D6B"/>
    <w:rsid w:val="006A6128"/>
    <w:rsid w:val="006B19E1"/>
    <w:rsid w:val="006B1B8A"/>
    <w:rsid w:val="006B616B"/>
    <w:rsid w:val="006B7FA4"/>
    <w:rsid w:val="006C15A9"/>
    <w:rsid w:val="006C2990"/>
    <w:rsid w:val="006C3B18"/>
    <w:rsid w:val="006C62F1"/>
    <w:rsid w:val="006D0B55"/>
    <w:rsid w:val="006D20B8"/>
    <w:rsid w:val="006D2D30"/>
    <w:rsid w:val="006D5B54"/>
    <w:rsid w:val="006E0638"/>
    <w:rsid w:val="006E2181"/>
    <w:rsid w:val="006E46E8"/>
    <w:rsid w:val="006E528A"/>
    <w:rsid w:val="006E6A40"/>
    <w:rsid w:val="006F01EB"/>
    <w:rsid w:val="006F0F2A"/>
    <w:rsid w:val="006F1741"/>
    <w:rsid w:val="006F24FA"/>
    <w:rsid w:val="006F26E6"/>
    <w:rsid w:val="006F453E"/>
    <w:rsid w:val="006F487C"/>
    <w:rsid w:val="006F5840"/>
    <w:rsid w:val="006F5F98"/>
    <w:rsid w:val="006F69FE"/>
    <w:rsid w:val="006F7848"/>
    <w:rsid w:val="00700A92"/>
    <w:rsid w:val="00701E50"/>
    <w:rsid w:val="00702B2E"/>
    <w:rsid w:val="00703CF2"/>
    <w:rsid w:val="00705B26"/>
    <w:rsid w:val="007061FC"/>
    <w:rsid w:val="00707FA5"/>
    <w:rsid w:val="00707FE5"/>
    <w:rsid w:val="00710ACE"/>
    <w:rsid w:val="00711D24"/>
    <w:rsid w:val="00712926"/>
    <w:rsid w:val="00713130"/>
    <w:rsid w:val="00715C6E"/>
    <w:rsid w:val="00720F9A"/>
    <w:rsid w:val="00722816"/>
    <w:rsid w:val="00723B53"/>
    <w:rsid w:val="0072409E"/>
    <w:rsid w:val="00727382"/>
    <w:rsid w:val="0073017B"/>
    <w:rsid w:val="007325DA"/>
    <w:rsid w:val="00733074"/>
    <w:rsid w:val="007338A9"/>
    <w:rsid w:val="00736327"/>
    <w:rsid w:val="00737859"/>
    <w:rsid w:val="007402D9"/>
    <w:rsid w:val="0074288F"/>
    <w:rsid w:val="007432D3"/>
    <w:rsid w:val="00743930"/>
    <w:rsid w:val="00744040"/>
    <w:rsid w:val="00746A79"/>
    <w:rsid w:val="00752CED"/>
    <w:rsid w:val="00752FFD"/>
    <w:rsid w:val="0075379A"/>
    <w:rsid w:val="00755725"/>
    <w:rsid w:val="0075579B"/>
    <w:rsid w:val="00756640"/>
    <w:rsid w:val="007578BF"/>
    <w:rsid w:val="00761D17"/>
    <w:rsid w:val="0076283B"/>
    <w:rsid w:val="0076397A"/>
    <w:rsid w:val="0077037A"/>
    <w:rsid w:val="007716BC"/>
    <w:rsid w:val="007727C9"/>
    <w:rsid w:val="00773370"/>
    <w:rsid w:val="00774347"/>
    <w:rsid w:val="00776C77"/>
    <w:rsid w:val="007778BD"/>
    <w:rsid w:val="00781D1E"/>
    <w:rsid w:val="00795B9D"/>
    <w:rsid w:val="00796857"/>
    <w:rsid w:val="007969E6"/>
    <w:rsid w:val="007A0097"/>
    <w:rsid w:val="007A0267"/>
    <w:rsid w:val="007A16CD"/>
    <w:rsid w:val="007A2C08"/>
    <w:rsid w:val="007A3275"/>
    <w:rsid w:val="007A3699"/>
    <w:rsid w:val="007A3823"/>
    <w:rsid w:val="007A59A7"/>
    <w:rsid w:val="007A5A93"/>
    <w:rsid w:val="007A6F46"/>
    <w:rsid w:val="007B1339"/>
    <w:rsid w:val="007B3463"/>
    <w:rsid w:val="007B5F20"/>
    <w:rsid w:val="007B6354"/>
    <w:rsid w:val="007B7375"/>
    <w:rsid w:val="007C1096"/>
    <w:rsid w:val="007C2825"/>
    <w:rsid w:val="007C3DA1"/>
    <w:rsid w:val="007C40D5"/>
    <w:rsid w:val="007C4209"/>
    <w:rsid w:val="007C596C"/>
    <w:rsid w:val="007C5C4F"/>
    <w:rsid w:val="007D11D5"/>
    <w:rsid w:val="007D1464"/>
    <w:rsid w:val="007D1519"/>
    <w:rsid w:val="007D2158"/>
    <w:rsid w:val="007D2D6E"/>
    <w:rsid w:val="007D4F9D"/>
    <w:rsid w:val="007D5650"/>
    <w:rsid w:val="007D5D7E"/>
    <w:rsid w:val="007E0B9E"/>
    <w:rsid w:val="007E12A5"/>
    <w:rsid w:val="007E4685"/>
    <w:rsid w:val="007E54C3"/>
    <w:rsid w:val="007E5742"/>
    <w:rsid w:val="007E5B5A"/>
    <w:rsid w:val="007E733C"/>
    <w:rsid w:val="007F05AC"/>
    <w:rsid w:val="007F17EC"/>
    <w:rsid w:val="007F349F"/>
    <w:rsid w:val="007F3791"/>
    <w:rsid w:val="007F6EF1"/>
    <w:rsid w:val="008018C7"/>
    <w:rsid w:val="00803A87"/>
    <w:rsid w:val="00803AE3"/>
    <w:rsid w:val="00804924"/>
    <w:rsid w:val="00807040"/>
    <w:rsid w:val="008070CE"/>
    <w:rsid w:val="0081089F"/>
    <w:rsid w:val="00810DBA"/>
    <w:rsid w:val="00812F3F"/>
    <w:rsid w:val="00820098"/>
    <w:rsid w:val="008200D0"/>
    <w:rsid w:val="00824F28"/>
    <w:rsid w:val="0082595D"/>
    <w:rsid w:val="008259CB"/>
    <w:rsid w:val="008278F8"/>
    <w:rsid w:val="00830BE4"/>
    <w:rsid w:val="008326A0"/>
    <w:rsid w:val="00834451"/>
    <w:rsid w:val="00834572"/>
    <w:rsid w:val="008345DF"/>
    <w:rsid w:val="0084284B"/>
    <w:rsid w:val="00842F0E"/>
    <w:rsid w:val="00847764"/>
    <w:rsid w:val="00851631"/>
    <w:rsid w:val="00852062"/>
    <w:rsid w:val="00854303"/>
    <w:rsid w:val="008549E4"/>
    <w:rsid w:val="00854D6E"/>
    <w:rsid w:val="00856CB2"/>
    <w:rsid w:val="00860ED1"/>
    <w:rsid w:val="00862399"/>
    <w:rsid w:val="00862FBA"/>
    <w:rsid w:val="008675AF"/>
    <w:rsid w:val="0086798C"/>
    <w:rsid w:val="00867F03"/>
    <w:rsid w:val="00870D77"/>
    <w:rsid w:val="00874D11"/>
    <w:rsid w:val="008754A2"/>
    <w:rsid w:val="00875E27"/>
    <w:rsid w:val="008763A1"/>
    <w:rsid w:val="00876CBC"/>
    <w:rsid w:val="008802F1"/>
    <w:rsid w:val="00880900"/>
    <w:rsid w:val="008811C1"/>
    <w:rsid w:val="00881F62"/>
    <w:rsid w:val="00883251"/>
    <w:rsid w:val="0088704A"/>
    <w:rsid w:val="0089055E"/>
    <w:rsid w:val="00892FF9"/>
    <w:rsid w:val="00893C06"/>
    <w:rsid w:val="008A0E9D"/>
    <w:rsid w:val="008A19D9"/>
    <w:rsid w:val="008A64EC"/>
    <w:rsid w:val="008A65BF"/>
    <w:rsid w:val="008B0596"/>
    <w:rsid w:val="008B0D5F"/>
    <w:rsid w:val="008B301C"/>
    <w:rsid w:val="008B49EE"/>
    <w:rsid w:val="008B63C8"/>
    <w:rsid w:val="008B7956"/>
    <w:rsid w:val="008C1BE1"/>
    <w:rsid w:val="008C1E29"/>
    <w:rsid w:val="008C2141"/>
    <w:rsid w:val="008C335F"/>
    <w:rsid w:val="008C520B"/>
    <w:rsid w:val="008D07B9"/>
    <w:rsid w:val="008D17CC"/>
    <w:rsid w:val="008D2D7B"/>
    <w:rsid w:val="008D50E4"/>
    <w:rsid w:val="008D7128"/>
    <w:rsid w:val="008D77FD"/>
    <w:rsid w:val="008E19B6"/>
    <w:rsid w:val="008E2A3D"/>
    <w:rsid w:val="008E7F57"/>
    <w:rsid w:val="008F049E"/>
    <w:rsid w:val="008F284C"/>
    <w:rsid w:val="008F3B19"/>
    <w:rsid w:val="008F5EE6"/>
    <w:rsid w:val="00902818"/>
    <w:rsid w:val="00905542"/>
    <w:rsid w:val="00905F84"/>
    <w:rsid w:val="009064F3"/>
    <w:rsid w:val="00907E14"/>
    <w:rsid w:val="00910162"/>
    <w:rsid w:val="00913750"/>
    <w:rsid w:val="00913BDE"/>
    <w:rsid w:val="00915D76"/>
    <w:rsid w:val="00916B33"/>
    <w:rsid w:val="00916C28"/>
    <w:rsid w:val="00916C73"/>
    <w:rsid w:val="00921AD0"/>
    <w:rsid w:val="0092236E"/>
    <w:rsid w:val="00922913"/>
    <w:rsid w:val="009260B0"/>
    <w:rsid w:val="00926BF5"/>
    <w:rsid w:val="00930568"/>
    <w:rsid w:val="00931594"/>
    <w:rsid w:val="00931FF4"/>
    <w:rsid w:val="00932A1A"/>
    <w:rsid w:val="00934723"/>
    <w:rsid w:val="0093530D"/>
    <w:rsid w:val="00935A87"/>
    <w:rsid w:val="00935ABA"/>
    <w:rsid w:val="00935E74"/>
    <w:rsid w:val="00936126"/>
    <w:rsid w:val="00936FAE"/>
    <w:rsid w:val="0094173F"/>
    <w:rsid w:val="009429BA"/>
    <w:rsid w:val="00942FC3"/>
    <w:rsid w:val="0094739B"/>
    <w:rsid w:val="00947962"/>
    <w:rsid w:val="00950A21"/>
    <w:rsid w:val="00950CF3"/>
    <w:rsid w:val="00950FBE"/>
    <w:rsid w:val="00952FA4"/>
    <w:rsid w:val="0095359C"/>
    <w:rsid w:val="009538BC"/>
    <w:rsid w:val="009541F7"/>
    <w:rsid w:val="00955FE2"/>
    <w:rsid w:val="009565F3"/>
    <w:rsid w:val="00957564"/>
    <w:rsid w:val="00960A42"/>
    <w:rsid w:val="00962507"/>
    <w:rsid w:val="009640BE"/>
    <w:rsid w:val="009658C4"/>
    <w:rsid w:val="00967971"/>
    <w:rsid w:val="0097122D"/>
    <w:rsid w:val="00971B90"/>
    <w:rsid w:val="00973B08"/>
    <w:rsid w:val="009747EE"/>
    <w:rsid w:val="0097489F"/>
    <w:rsid w:val="00974974"/>
    <w:rsid w:val="009752FA"/>
    <w:rsid w:val="00975A0D"/>
    <w:rsid w:val="009829E2"/>
    <w:rsid w:val="00983B1E"/>
    <w:rsid w:val="00983D5E"/>
    <w:rsid w:val="00984B19"/>
    <w:rsid w:val="00985317"/>
    <w:rsid w:val="00986A32"/>
    <w:rsid w:val="00987105"/>
    <w:rsid w:val="009935A4"/>
    <w:rsid w:val="0099417B"/>
    <w:rsid w:val="00994B0F"/>
    <w:rsid w:val="00995536"/>
    <w:rsid w:val="009976EB"/>
    <w:rsid w:val="00997748"/>
    <w:rsid w:val="009A2A6E"/>
    <w:rsid w:val="009A6102"/>
    <w:rsid w:val="009A63DE"/>
    <w:rsid w:val="009A7593"/>
    <w:rsid w:val="009B24E9"/>
    <w:rsid w:val="009B2E5E"/>
    <w:rsid w:val="009B3AA0"/>
    <w:rsid w:val="009B4C0A"/>
    <w:rsid w:val="009B51D1"/>
    <w:rsid w:val="009B6072"/>
    <w:rsid w:val="009B7102"/>
    <w:rsid w:val="009C2183"/>
    <w:rsid w:val="009C3B71"/>
    <w:rsid w:val="009C4374"/>
    <w:rsid w:val="009C456A"/>
    <w:rsid w:val="009C58E7"/>
    <w:rsid w:val="009C6D53"/>
    <w:rsid w:val="009D1E1D"/>
    <w:rsid w:val="009D2055"/>
    <w:rsid w:val="009D2B70"/>
    <w:rsid w:val="009D3412"/>
    <w:rsid w:val="009D47D6"/>
    <w:rsid w:val="009D480B"/>
    <w:rsid w:val="009D4878"/>
    <w:rsid w:val="009D56DA"/>
    <w:rsid w:val="009D6FB1"/>
    <w:rsid w:val="009E2377"/>
    <w:rsid w:val="009E3295"/>
    <w:rsid w:val="009E576E"/>
    <w:rsid w:val="009F1130"/>
    <w:rsid w:val="009F287A"/>
    <w:rsid w:val="009F2CC9"/>
    <w:rsid w:val="009F6B67"/>
    <w:rsid w:val="009F7802"/>
    <w:rsid w:val="00A00BB5"/>
    <w:rsid w:val="00A01738"/>
    <w:rsid w:val="00A03666"/>
    <w:rsid w:val="00A03895"/>
    <w:rsid w:val="00A04032"/>
    <w:rsid w:val="00A04A4A"/>
    <w:rsid w:val="00A04EAC"/>
    <w:rsid w:val="00A0589C"/>
    <w:rsid w:val="00A05D19"/>
    <w:rsid w:val="00A06CC4"/>
    <w:rsid w:val="00A11634"/>
    <w:rsid w:val="00A12752"/>
    <w:rsid w:val="00A13ACB"/>
    <w:rsid w:val="00A14486"/>
    <w:rsid w:val="00A1506A"/>
    <w:rsid w:val="00A176BE"/>
    <w:rsid w:val="00A20B0F"/>
    <w:rsid w:val="00A22355"/>
    <w:rsid w:val="00A23645"/>
    <w:rsid w:val="00A30E07"/>
    <w:rsid w:val="00A335E3"/>
    <w:rsid w:val="00A34215"/>
    <w:rsid w:val="00A348A8"/>
    <w:rsid w:val="00A35DEA"/>
    <w:rsid w:val="00A3710E"/>
    <w:rsid w:val="00A404D6"/>
    <w:rsid w:val="00A40C4B"/>
    <w:rsid w:val="00A413F8"/>
    <w:rsid w:val="00A4194F"/>
    <w:rsid w:val="00A42271"/>
    <w:rsid w:val="00A43214"/>
    <w:rsid w:val="00A445D3"/>
    <w:rsid w:val="00A459E2"/>
    <w:rsid w:val="00A477B9"/>
    <w:rsid w:val="00A47C58"/>
    <w:rsid w:val="00A505C2"/>
    <w:rsid w:val="00A51263"/>
    <w:rsid w:val="00A51BAF"/>
    <w:rsid w:val="00A54BC4"/>
    <w:rsid w:val="00A54D81"/>
    <w:rsid w:val="00A55E3C"/>
    <w:rsid w:val="00A56F80"/>
    <w:rsid w:val="00A5758B"/>
    <w:rsid w:val="00A6064C"/>
    <w:rsid w:val="00A63F60"/>
    <w:rsid w:val="00A705F8"/>
    <w:rsid w:val="00A7432B"/>
    <w:rsid w:val="00A7463B"/>
    <w:rsid w:val="00A77106"/>
    <w:rsid w:val="00A80867"/>
    <w:rsid w:val="00A80CB8"/>
    <w:rsid w:val="00A81DC6"/>
    <w:rsid w:val="00A8200B"/>
    <w:rsid w:val="00A905E8"/>
    <w:rsid w:val="00A90C28"/>
    <w:rsid w:val="00A91332"/>
    <w:rsid w:val="00A94918"/>
    <w:rsid w:val="00A9568A"/>
    <w:rsid w:val="00A96EC1"/>
    <w:rsid w:val="00AA3374"/>
    <w:rsid w:val="00AA56B4"/>
    <w:rsid w:val="00AA56E1"/>
    <w:rsid w:val="00AA7E94"/>
    <w:rsid w:val="00AB2125"/>
    <w:rsid w:val="00AB22F4"/>
    <w:rsid w:val="00AB6893"/>
    <w:rsid w:val="00AC09B7"/>
    <w:rsid w:val="00AC38A1"/>
    <w:rsid w:val="00AC5421"/>
    <w:rsid w:val="00AC591E"/>
    <w:rsid w:val="00AC59FC"/>
    <w:rsid w:val="00AC6879"/>
    <w:rsid w:val="00AC7B7A"/>
    <w:rsid w:val="00AD0C0D"/>
    <w:rsid w:val="00AD1718"/>
    <w:rsid w:val="00AD3176"/>
    <w:rsid w:val="00AD39EB"/>
    <w:rsid w:val="00AD400C"/>
    <w:rsid w:val="00AD683E"/>
    <w:rsid w:val="00AE06D9"/>
    <w:rsid w:val="00AE15A7"/>
    <w:rsid w:val="00AE2C5B"/>
    <w:rsid w:val="00AE349C"/>
    <w:rsid w:val="00AE447A"/>
    <w:rsid w:val="00AE4F5F"/>
    <w:rsid w:val="00AE78DD"/>
    <w:rsid w:val="00AF1A7D"/>
    <w:rsid w:val="00AF1FC4"/>
    <w:rsid w:val="00AF2083"/>
    <w:rsid w:val="00AF2D0E"/>
    <w:rsid w:val="00AF369B"/>
    <w:rsid w:val="00AF39E7"/>
    <w:rsid w:val="00AF595D"/>
    <w:rsid w:val="00AF59C2"/>
    <w:rsid w:val="00AF626F"/>
    <w:rsid w:val="00AF6C9B"/>
    <w:rsid w:val="00AF79AD"/>
    <w:rsid w:val="00AF7FF9"/>
    <w:rsid w:val="00B008A6"/>
    <w:rsid w:val="00B029BD"/>
    <w:rsid w:val="00B03072"/>
    <w:rsid w:val="00B031FA"/>
    <w:rsid w:val="00B03953"/>
    <w:rsid w:val="00B06417"/>
    <w:rsid w:val="00B13D3F"/>
    <w:rsid w:val="00B1467A"/>
    <w:rsid w:val="00B14687"/>
    <w:rsid w:val="00B149EB"/>
    <w:rsid w:val="00B16A2A"/>
    <w:rsid w:val="00B2181B"/>
    <w:rsid w:val="00B22157"/>
    <w:rsid w:val="00B23538"/>
    <w:rsid w:val="00B23DF2"/>
    <w:rsid w:val="00B25C05"/>
    <w:rsid w:val="00B302DC"/>
    <w:rsid w:val="00B31925"/>
    <w:rsid w:val="00B31D4B"/>
    <w:rsid w:val="00B32AE8"/>
    <w:rsid w:val="00B32F2A"/>
    <w:rsid w:val="00B34D3C"/>
    <w:rsid w:val="00B35365"/>
    <w:rsid w:val="00B400AD"/>
    <w:rsid w:val="00B41BD4"/>
    <w:rsid w:val="00B42DE3"/>
    <w:rsid w:val="00B45331"/>
    <w:rsid w:val="00B460EA"/>
    <w:rsid w:val="00B46609"/>
    <w:rsid w:val="00B50482"/>
    <w:rsid w:val="00B510D8"/>
    <w:rsid w:val="00B530C5"/>
    <w:rsid w:val="00B545AA"/>
    <w:rsid w:val="00B55194"/>
    <w:rsid w:val="00B559E5"/>
    <w:rsid w:val="00B55F74"/>
    <w:rsid w:val="00B62342"/>
    <w:rsid w:val="00B6589D"/>
    <w:rsid w:val="00B66E62"/>
    <w:rsid w:val="00B66E79"/>
    <w:rsid w:val="00B71C6E"/>
    <w:rsid w:val="00B729AD"/>
    <w:rsid w:val="00B72A05"/>
    <w:rsid w:val="00B75398"/>
    <w:rsid w:val="00B756B5"/>
    <w:rsid w:val="00B756D8"/>
    <w:rsid w:val="00B765D3"/>
    <w:rsid w:val="00B81374"/>
    <w:rsid w:val="00B825F4"/>
    <w:rsid w:val="00B83D6D"/>
    <w:rsid w:val="00B869BA"/>
    <w:rsid w:val="00B87087"/>
    <w:rsid w:val="00B8774D"/>
    <w:rsid w:val="00B93FB5"/>
    <w:rsid w:val="00B94545"/>
    <w:rsid w:val="00B94790"/>
    <w:rsid w:val="00B96837"/>
    <w:rsid w:val="00B97D5A"/>
    <w:rsid w:val="00BA1394"/>
    <w:rsid w:val="00BA1EE3"/>
    <w:rsid w:val="00BA5FF8"/>
    <w:rsid w:val="00BA63A9"/>
    <w:rsid w:val="00BB0237"/>
    <w:rsid w:val="00BB07CB"/>
    <w:rsid w:val="00BB09B9"/>
    <w:rsid w:val="00BB138E"/>
    <w:rsid w:val="00BB153F"/>
    <w:rsid w:val="00BB20EA"/>
    <w:rsid w:val="00BB29EF"/>
    <w:rsid w:val="00BB63D5"/>
    <w:rsid w:val="00BB749B"/>
    <w:rsid w:val="00BC1210"/>
    <w:rsid w:val="00BC2FA3"/>
    <w:rsid w:val="00BC3483"/>
    <w:rsid w:val="00BC51EA"/>
    <w:rsid w:val="00BC5D47"/>
    <w:rsid w:val="00BC7431"/>
    <w:rsid w:val="00BD102A"/>
    <w:rsid w:val="00BD1E18"/>
    <w:rsid w:val="00BD389B"/>
    <w:rsid w:val="00BD6D5A"/>
    <w:rsid w:val="00BD798E"/>
    <w:rsid w:val="00BD7D37"/>
    <w:rsid w:val="00BE154F"/>
    <w:rsid w:val="00BE1FDF"/>
    <w:rsid w:val="00BE3138"/>
    <w:rsid w:val="00BE3AE7"/>
    <w:rsid w:val="00BE490B"/>
    <w:rsid w:val="00BE62E0"/>
    <w:rsid w:val="00BF0A71"/>
    <w:rsid w:val="00BF0D71"/>
    <w:rsid w:val="00BF3C7F"/>
    <w:rsid w:val="00BF41DE"/>
    <w:rsid w:val="00C02C3B"/>
    <w:rsid w:val="00C03462"/>
    <w:rsid w:val="00C034A8"/>
    <w:rsid w:val="00C03A44"/>
    <w:rsid w:val="00C06442"/>
    <w:rsid w:val="00C06FB2"/>
    <w:rsid w:val="00C07150"/>
    <w:rsid w:val="00C102A9"/>
    <w:rsid w:val="00C102F6"/>
    <w:rsid w:val="00C10DFC"/>
    <w:rsid w:val="00C130F4"/>
    <w:rsid w:val="00C14354"/>
    <w:rsid w:val="00C15DCE"/>
    <w:rsid w:val="00C16A15"/>
    <w:rsid w:val="00C17FD6"/>
    <w:rsid w:val="00C20281"/>
    <w:rsid w:val="00C2138F"/>
    <w:rsid w:val="00C2354C"/>
    <w:rsid w:val="00C24427"/>
    <w:rsid w:val="00C25BE3"/>
    <w:rsid w:val="00C26890"/>
    <w:rsid w:val="00C27D59"/>
    <w:rsid w:val="00C3019E"/>
    <w:rsid w:val="00C371A7"/>
    <w:rsid w:val="00C41060"/>
    <w:rsid w:val="00C41387"/>
    <w:rsid w:val="00C4231F"/>
    <w:rsid w:val="00C426FF"/>
    <w:rsid w:val="00C45A8D"/>
    <w:rsid w:val="00C46DDA"/>
    <w:rsid w:val="00C50E2F"/>
    <w:rsid w:val="00C513B5"/>
    <w:rsid w:val="00C52A88"/>
    <w:rsid w:val="00C52E38"/>
    <w:rsid w:val="00C52F8F"/>
    <w:rsid w:val="00C5447F"/>
    <w:rsid w:val="00C54FF5"/>
    <w:rsid w:val="00C570B0"/>
    <w:rsid w:val="00C600AE"/>
    <w:rsid w:val="00C60220"/>
    <w:rsid w:val="00C6169A"/>
    <w:rsid w:val="00C61778"/>
    <w:rsid w:val="00C6222B"/>
    <w:rsid w:val="00C65114"/>
    <w:rsid w:val="00C65171"/>
    <w:rsid w:val="00C708B4"/>
    <w:rsid w:val="00C70FA0"/>
    <w:rsid w:val="00C72E14"/>
    <w:rsid w:val="00C7617E"/>
    <w:rsid w:val="00C76A0C"/>
    <w:rsid w:val="00C800EB"/>
    <w:rsid w:val="00C80827"/>
    <w:rsid w:val="00C82AE8"/>
    <w:rsid w:val="00C82F3B"/>
    <w:rsid w:val="00C9183A"/>
    <w:rsid w:val="00C9548B"/>
    <w:rsid w:val="00C9743D"/>
    <w:rsid w:val="00CA00ED"/>
    <w:rsid w:val="00CA0204"/>
    <w:rsid w:val="00CA4CD5"/>
    <w:rsid w:val="00CB2C1C"/>
    <w:rsid w:val="00CB3176"/>
    <w:rsid w:val="00CB4475"/>
    <w:rsid w:val="00CB4EE6"/>
    <w:rsid w:val="00CB59B6"/>
    <w:rsid w:val="00CC0197"/>
    <w:rsid w:val="00CC4379"/>
    <w:rsid w:val="00CC6B39"/>
    <w:rsid w:val="00CC792B"/>
    <w:rsid w:val="00CD273E"/>
    <w:rsid w:val="00CD2876"/>
    <w:rsid w:val="00CD3F28"/>
    <w:rsid w:val="00CD55B1"/>
    <w:rsid w:val="00CD7318"/>
    <w:rsid w:val="00CE093F"/>
    <w:rsid w:val="00CE27D3"/>
    <w:rsid w:val="00CE2F33"/>
    <w:rsid w:val="00CE46DD"/>
    <w:rsid w:val="00CE51C2"/>
    <w:rsid w:val="00CE5E0C"/>
    <w:rsid w:val="00CE673C"/>
    <w:rsid w:val="00CE7493"/>
    <w:rsid w:val="00CF2333"/>
    <w:rsid w:val="00CF27FA"/>
    <w:rsid w:val="00CF4361"/>
    <w:rsid w:val="00CF5790"/>
    <w:rsid w:val="00D01E5E"/>
    <w:rsid w:val="00D01EA9"/>
    <w:rsid w:val="00D053BE"/>
    <w:rsid w:val="00D07366"/>
    <w:rsid w:val="00D07962"/>
    <w:rsid w:val="00D11BDD"/>
    <w:rsid w:val="00D12675"/>
    <w:rsid w:val="00D14349"/>
    <w:rsid w:val="00D14B03"/>
    <w:rsid w:val="00D16FFC"/>
    <w:rsid w:val="00D21F9D"/>
    <w:rsid w:val="00D226F0"/>
    <w:rsid w:val="00D23336"/>
    <w:rsid w:val="00D23600"/>
    <w:rsid w:val="00D25AA0"/>
    <w:rsid w:val="00D264B4"/>
    <w:rsid w:val="00D344FF"/>
    <w:rsid w:val="00D421FA"/>
    <w:rsid w:val="00D422BC"/>
    <w:rsid w:val="00D46125"/>
    <w:rsid w:val="00D4645E"/>
    <w:rsid w:val="00D51AC6"/>
    <w:rsid w:val="00D5334E"/>
    <w:rsid w:val="00D53821"/>
    <w:rsid w:val="00D56A6B"/>
    <w:rsid w:val="00D5744E"/>
    <w:rsid w:val="00D57CFA"/>
    <w:rsid w:val="00D66D2F"/>
    <w:rsid w:val="00D67ECF"/>
    <w:rsid w:val="00D72051"/>
    <w:rsid w:val="00D72BFB"/>
    <w:rsid w:val="00D747F2"/>
    <w:rsid w:val="00D74F2F"/>
    <w:rsid w:val="00D76856"/>
    <w:rsid w:val="00D771DC"/>
    <w:rsid w:val="00D81BF1"/>
    <w:rsid w:val="00D820B8"/>
    <w:rsid w:val="00D827D9"/>
    <w:rsid w:val="00D87705"/>
    <w:rsid w:val="00D87765"/>
    <w:rsid w:val="00D87B3B"/>
    <w:rsid w:val="00D90D3A"/>
    <w:rsid w:val="00D92AC3"/>
    <w:rsid w:val="00D9312C"/>
    <w:rsid w:val="00D9328C"/>
    <w:rsid w:val="00D946F2"/>
    <w:rsid w:val="00D967C2"/>
    <w:rsid w:val="00D97239"/>
    <w:rsid w:val="00DA0B55"/>
    <w:rsid w:val="00DA3F5E"/>
    <w:rsid w:val="00DA44C2"/>
    <w:rsid w:val="00DA50EB"/>
    <w:rsid w:val="00DA644F"/>
    <w:rsid w:val="00DA6AAB"/>
    <w:rsid w:val="00DA791E"/>
    <w:rsid w:val="00DB0E40"/>
    <w:rsid w:val="00DB2ADE"/>
    <w:rsid w:val="00DB2D70"/>
    <w:rsid w:val="00DB45E3"/>
    <w:rsid w:val="00DB58E0"/>
    <w:rsid w:val="00DB6361"/>
    <w:rsid w:val="00DB7695"/>
    <w:rsid w:val="00DB7ACD"/>
    <w:rsid w:val="00DC0266"/>
    <w:rsid w:val="00DC2153"/>
    <w:rsid w:val="00DC4461"/>
    <w:rsid w:val="00DC49BF"/>
    <w:rsid w:val="00DC5530"/>
    <w:rsid w:val="00DC71A6"/>
    <w:rsid w:val="00DD20B9"/>
    <w:rsid w:val="00DD2BB4"/>
    <w:rsid w:val="00DD34DF"/>
    <w:rsid w:val="00DD69B9"/>
    <w:rsid w:val="00DD71BE"/>
    <w:rsid w:val="00DE10E1"/>
    <w:rsid w:val="00DE3692"/>
    <w:rsid w:val="00DF0791"/>
    <w:rsid w:val="00DF0A90"/>
    <w:rsid w:val="00DF1856"/>
    <w:rsid w:val="00DF247E"/>
    <w:rsid w:val="00DF2B7B"/>
    <w:rsid w:val="00DF3916"/>
    <w:rsid w:val="00DF4105"/>
    <w:rsid w:val="00DF50D5"/>
    <w:rsid w:val="00DF6B80"/>
    <w:rsid w:val="00DF7107"/>
    <w:rsid w:val="00DF7446"/>
    <w:rsid w:val="00E00173"/>
    <w:rsid w:val="00E01A85"/>
    <w:rsid w:val="00E02C86"/>
    <w:rsid w:val="00E04100"/>
    <w:rsid w:val="00E049CE"/>
    <w:rsid w:val="00E04B14"/>
    <w:rsid w:val="00E0544C"/>
    <w:rsid w:val="00E05A87"/>
    <w:rsid w:val="00E0657F"/>
    <w:rsid w:val="00E06EEC"/>
    <w:rsid w:val="00E07752"/>
    <w:rsid w:val="00E10DAF"/>
    <w:rsid w:val="00E1242D"/>
    <w:rsid w:val="00E16BF2"/>
    <w:rsid w:val="00E16D3F"/>
    <w:rsid w:val="00E171FC"/>
    <w:rsid w:val="00E261E5"/>
    <w:rsid w:val="00E319C9"/>
    <w:rsid w:val="00E31BA0"/>
    <w:rsid w:val="00E353AE"/>
    <w:rsid w:val="00E3686E"/>
    <w:rsid w:val="00E423C3"/>
    <w:rsid w:val="00E43861"/>
    <w:rsid w:val="00E441B2"/>
    <w:rsid w:val="00E44693"/>
    <w:rsid w:val="00E4555A"/>
    <w:rsid w:val="00E4769E"/>
    <w:rsid w:val="00E505C8"/>
    <w:rsid w:val="00E505F4"/>
    <w:rsid w:val="00E50C49"/>
    <w:rsid w:val="00E52808"/>
    <w:rsid w:val="00E553FE"/>
    <w:rsid w:val="00E56AF3"/>
    <w:rsid w:val="00E6078E"/>
    <w:rsid w:val="00E6148E"/>
    <w:rsid w:val="00E61820"/>
    <w:rsid w:val="00E63FC9"/>
    <w:rsid w:val="00E6601F"/>
    <w:rsid w:val="00E66B9B"/>
    <w:rsid w:val="00E712F5"/>
    <w:rsid w:val="00E71F8B"/>
    <w:rsid w:val="00E72495"/>
    <w:rsid w:val="00E73122"/>
    <w:rsid w:val="00E76E7E"/>
    <w:rsid w:val="00E77857"/>
    <w:rsid w:val="00E84302"/>
    <w:rsid w:val="00E90122"/>
    <w:rsid w:val="00E928C9"/>
    <w:rsid w:val="00E931B2"/>
    <w:rsid w:val="00E93D12"/>
    <w:rsid w:val="00E9628E"/>
    <w:rsid w:val="00E96907"/>
    <w:rsid w:val="00E96C3F"/>
    <w:rsid w:val="00E96D7A"/>
    <w:rsid w:val="00EA28D6"/>
    <w:rsid w:val="00EA49AB"/>
    <w:rsid w:val="00EA4AFF"/>
    <w:rsid w:val="00EB0CD8"/>
    <w:rsid w:val="00EB2103"/>
    <w:rsid w:val="00EB2B81"/>
    <w:rsid w:val="00EB3761"/>
    <w:rsid w:val="00EB4A52"/>
    <w:rsid w:val="00EB5449"/>
    <w:rsid w:val="00EB5CD1"/>
    <w:rsid w:val="00EB5D6A"/>
    <w:rsid w:val="00EC0353"/>
    <w:rsid w:val="00EC04A8"/>
    <w:rsid w:val="00EC1659"/>
    <w:rsid w:val="00EC66E6"/>
    <w:rsid w:val="00EC6927"/>
    <w:rsid w:val="00ED083C"/>
    <w:rsid w:val="00ED0FC5"/>
    <w:rsid w:val="00ED5575"/>
    <w:rsid w:val="00ED6ED6"/>
    <w:rsid w:val="00ED7BC0"/>
    <w:rsid w:val="00ED7CB2"/>
    <w:rsid w:val="00EE17A5"/>
    <w:rsid w:val="00EE3D03"/>
    <w:rsid w:val="00EE42B5"/>
    <w:rsid w:val="00EE4DE5"/>
    <w:rsid w:val="00EE63D1"/>
    <w:rsid w:val="00EE68A0"/>
    <w:rsid w:val="00EE7076"/>
    <w:rsid w:val="00EF3516"/>
    <w:rsid w:val="00EF5A48"/>
    <w:rsid w:val="00F00779"/>
    <w:rsid w:val="00F02452"/>
    <w:rsid w:val="00F02ACA"/>
    <w:rsid w:val="00F03919"/>
    <w:rsid w:val="00F05F2B"/>
    <w:rsid w:val="00F07032"/>
    <w:rsid w:val="00F11A1E"/>
    <w:rsid w:val="00F122C5"/>
    <w:rsid w:val="00F1255B"/>
    <w:rsid w:val="00F128E1"/>
    <w:rsid w:val="00F12F8D"/>
    <w:rsid w:val="00F1401F"/>
    <w:rsid w:val="00F150DA"/>
    <w:rsid w:val="00F154D3"/>
    <w:rsid w:val="00F159AA"/>
    <w:rsid w:val="00F16691"/>
    <w:rsid w:val="00F215F7"/>
    <w:rsid w:val="00F217FD"/>
    <w:rsid w:val="00F2375F"/>
    <w:rsid w:val="00F23E5C"/>
    <w:rsid w:val="00F24E7C"/>
    <w:rsid w:val="00F27430"/>
    <w:rsid w:val="00F30229"/>
    <w:rsid w:val="00F3297F"/>
    <w:rsid w:val="00F34E31"/>
    <w:rsid w:val="00F36FC3"/>
    <w:rsid w:val="00F375A9"/>
    <w:rsid w:val="00F41BC7"/>
    <w:rsid w:val="00F460EC"/>
    <w:rsid w:val="00F465EA"/>
    <w:rsid w:val="00F536E9"/>
    <w:rsid w:val="00F55226"/>
    <w:rsid w:val="00F55EFD"/>
    <w:rsid w:val="00F56397"/>
    <w:rsid w:val="00F60666"/>
    <w:rsid w:val="00F63A40"/>
    <w:rsid w:val="00F63E0F"/>
    <w:rsid w:val="00F6518A"/>
    <w:rsid w:val="00F67568"/>
    <w:rsid w:val="00F67DB6"/>
    <w:rsid w:val="00F706F6"/>
    <w:rsid w:val="00F70ADE"/>
    <w:rsid w:val="00F70B19"/>
    <w:rsid w:val="00F71D7A"/>
    <w:rsid w:val="00F73620"/>
    <w:rsid w:val="00F805CC"/>
    <w:rsid w:val="00F81216"/>
    <w:rsid w:val="00F8278E"/>
    <w:rsid w:val="00F82F65"/>
    <w:rsid w:val="00F82FC7"/>
    <w:rsid w:val="00F83C7E"/>
    <w:rsid w:val="00F85D08"/>
    <w:rsid w:val="00F861E7"/>
    <w:rsid w:val="00F87517"/>
    <w:rsid w:val="00F90AFB"/>
    <w:rsid w:val="00F92463"/>
    <w:rsid w:val="00F928F9"/>
    <w:rsid w:val="00F92B42"/>
    <w:rsid w:val="00F945C9"/>
    <w:rsid w:val="00F95007"/>
    <w:rsid w:val="00F976FE"/>
    <w:rsid w:val="00FA3CB7"/>
    <w:rsid w:val="00FA4552"/>
    <w:rsid w:val="00FA49E5"/>
    <w:rsid w:val="00FA6C53"/>
    <w:rsid w:val="00FA745A"/>
    <w:rsid w:val="00FB043B"/>
    <w:rsid w:val="00FB1257"/>
    <w:rsid w:val="00FB4F93"/>
    <w:rsid w:val="00FB5444"/>
    <w:rsid w:val="00FB6577"/>
    <w:rsid w:val="00FC6062"/>
    <w:rsid w:val="00FC7916"/>
    <w:rsid w:val="00FD0BE7"/>
    <w:rsid w:val="00FD2913"/>
    <w:rsid w:val="00FD3094"/>
    <w:rsid w:val="00FD6FA2"/>
    <w:rsid w:val="00FD725D"/>
    <w:rsid w:val="00FE34BF"/>
    <w:rsid w:val="00FE5250"/>
    <w:rsid w:val="00FE57F4"/>
    <w:rsid w:val="00FE5829"/>
    <w:rsid w:val="00FE6F0E"/>
    <w:rsid w:val="00FF048F"/>
    <w:rsid w:val="00FF0501"/>
    <w:rsid w:val="00FF3353"/>
    <w:rsid w:val="00FF3585"/>
    <w:rsid w:val="00FF6F96"/>
    <w:rsid w:val="07091596"/>
    <w:rsid w:val="1DB71E03"/>
    <w:rsid w:val="25557FBA"/>
    <w:rsid w:val="255E278D"/>
    <w:rsid w:val="26495575"/>
    <w:rsid w:val="26B804DA"/>
    <w:rsid w:val="656B3D84"/>
    <w:rsid w:val="69F81C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Body Text Indent 2"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2E0"/>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BE62E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rsid w:val="00BE62E0"/>
    <w:pPr>
      <w:ind w:leftChars="400" w:left="840"/>
    </w:pPr>
  </w:style>
  <w:style w:type="paragraph" w:styleId="a3">
    <w:name w:val="Plain Text"/>
    <w:basedOn w:val="a"/>
    <w:link w:val="Char"/>
    <w:qFormat/>
    <w:rsid w:val="00BE62E0"/>
    <w:pPr>
      <w:spacing w:line="360" w:lineRule="auto"/>
      <w:ind w:firstLineChars="200" w:firstLine="480"/>
    </w:pPr>
    <w:rPr>
      <w:rFonts w:ascii="仿宋_GB2312"/>
      <w:sz w:val="24"/>
    </w:rPr>
  </w:style>
  <w:style w:type="paragraph" w:styleId="2">
    <w:name w:val="Body Text Indent 2"/>
    <w:basedOn w:val="a"/>
    <w:link w:val="2Char"/>
    <w:qFormat/>
    <w:rsid w:val="00BE62E0"/>
    <w:pPr>
      <w:ind w:firstLineChars="200" w:firstLine="562"/>
      <w:jc w:val="left"/>
    </w:pPr>
    <w:rPr>
      <w:b/>
      <w:bCs/>
      <w:sz w:val="28"/>
      <w:szCs w:val="24"/>
    </w:rPr>
  </w:style>
  <w:style w:type="paragraph" w:styleId="a4">
    <w:name w:val="Balloon Text"/>
    <w:basedOn w:val="a"/>
    <w:link w:val="Char0"/>
    <w:semiHidden/>
    <w:qFormat/>
    <w:rsid w:val="00BE62E0"/>
    <w:rPr>
      <w:sz w:val="18"/>
      <w:szCs w:val="18"/>
    </w:rPr>
  </w:style>
  <w:style w:type="paragraph" w:styleId="a5">
    <w:name w:val="footer"/>
    <w:basedOn w:val="a"/>
    <w:link w:val="Char1"/>
    <w:uiPriority w:val="99"/>
    <w:unhideWhenUsed/>
    <w:qFormat/>
    <w:rsid w:val="00BE62E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E62E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E62E0"/>
    <w:pPr>
      <w:widowControl/>
      <w:tabs>
        <w:tab w:val="right" w:leader="dot" w:pos="8720"/>
      </w:tabs>
      <w:spacing w:after="100" w:line="360" w:lineRule="auto"/>
      <w:jc w:val="center"/>
    </w:pPr>
    <w:rPr>
      <w:rFonts w:ascii="仿宋_GB2312" w:eastAsia="仿宋_GB2312" w:hAnsi="宋体"/>
      <w:b/>
      <w:bCs/>
      <w:kern w:val="0"/>
      <w:sz w:val="32"/>
      <w:szCs w:val="32"/>
    </w:rPr>
  </w:style>
  <w:style w:type="paragraph" w:styleId="20">
    <w:name w:val="toc 2"/>
    <w:basedOn w:val="a"/>
    <w:next w:val="a"/>
    <w:uiPriority w:val="39"/>
    <w:unhideWhenUsed/>
    <w:qFormat/>
    <w:rsid w:val="00BE62E0"/>
    <w:pPr>
      <w:ind w:leftChars="200" w:left="420"/>
    </w:pPr>
  </w:style>
  <w:style w:type="paragraph" w:styleId="a7">
    <w:name w:val="Normal (Web)"/>
    <w:basedOn w:val="a"/>
    <w:uiPriority w:val="99"/>
    <w:qFormat/>
    <w:rsid w:val="00BE62E0"/>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3"/>
    <w:qFormat/>
    <w:rsid w:val="00BE62E0"/>
    <w:pPr>
      <w:spacing w:before="240" w:after="60"/>
      <w:jc w:val="center"/>
      <w:outlineLvl w:val="0"/>
    </w:pPr>
    <w:rPr>
      <w:rFonts w:ascii="Cambria" w:eastAsia="黑体" w:hAnsi="Cambria"/>
      <w:b/>
      <w:bCs/>
      <w:sz w:val="52"/>
      <w:szCs w:val="32"/>
    </w:rPr>
  </w:style>
  <w:style w:type="character" w:styleId="a9">
    <w:name w:val="Strong"/>
    <w:qFormat/>
    <w:rsid w:val="00BE62E0"/>
    <w:rPr>
      <w:b/>
      <w:bCs/>
    </w:rPr>
  </w:style>
  <w:style w:type="character" w:styleId="aa">
    <w:name w:val="page number"/>
    <w:basedOn w:val="a0"/>
    <w:qFormat/>
    <w:rsid w:val="00BE62E0"/>
  </w:style>
  <w:style w:type="character" w:styleId="ab">
    <w:name w:val="Hyperlink"/>
    <w:uiPriority w:val="99"/>
    <w:qFormat/>
    <w:rsid w:val="00BE62E0"/>
    <w:rPr>
      <w:color w:val="0000FF"/>
      <w:u w:val="single"/>
    </w:rPr>
  </w:style>
  <w:style w:type="table" w:styleId="ac">
    <w:name w:val="Table Grid"/>
    <w:basedOn w:val="a1"/>
    <w:qFormat/>
    <w:rsid w:val="00BE62E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样式1"/>
    <w:basedOn w:val="a"/>
    <w:qFormat/>
    <w:rsid w:val="00BE62E0"/>
    <w:pPr>
      <w:spacing w:line="600" w:lineRule="exact"/>
      <w:ind w:firstLineChars="200" w:firstLine="200"/>
    </w:pPr>
    <w:rPr>
      <w:rFonts w:eastAsia="方正仿宋简体"/>
      <w:bCs/>
      <w:snapToGrid w:val="0"/>
      <w:kern w:val="0"/>
      <w:sz w:val="32"/>
      <w:szCs w:val="32"/>
    </w:rPr>
  </w:style>
  <w:style w:type="character" w:customStyle="1" w:styleId="Char2">
    <w:name w:val="页眉 Char"/>
    <w:basedOn w:val="a0"/>
    <w:link w:val="a6"/>
    <w:uiPriority w:val="99"/>
    <w:qFormat/>
    <w:rsid w:val="00BE62E0"/>
    <w:rPr>
      <w:sz w:val="18"/>
      <w:szCs w:val="18"/>
    </w:rPr>
  </w:style>
  <w:style w:type="character" w:customStyle="1" w:styleId="Char1">
    <w:name w:val="页脚 Char"/>
    <w:basedOn w:val="a0"/>
    <w:link w:val="a5"/>
    <w:uiPriority w:val="99"/>
    <w:qFormat/>
    <w:rsid w:val="00BE62E0"/>
    <w:rPr>
      <w:sz w:val="18"/>
      <w:szCs w:val="18"/>
    </w:rPr>
  </w:style>
  <w:style w:type="character" w:customStyle="1" w:styleId="Char3">
    <w:name w:val="标题 Char"/>
    <w:basedOn w:val="a0"/>
    <w:link w:val="a8"/>
    <w:qFormat/>
    <w:rsid w:val="00BE62E0"/>
    <w:rPr>
      <w:rFonts w:ascii="Cambria" w:eastAsia="黑体" w:hAnsi="Cambria" w:cs="Times New Roman"/>
      <w:b/>
      <w:bCs/>
      <w:sz w:val="52"/>
      <w:szCs w:val="32"/>
    </w:rPr>
  </w:style>
  <w:style w:type="paragraph" w:customStyle="1" w:styleId="Style8">
    <w:name w:val="_Style 8"/>
    <w:basedOn w:val="a"/>
    <w:next w:val="a"/>
    <w:qFormat/>
    <w:rsid w:val="00BE62E0"/>
    <w:pPr>
      <w:spacing w:line="360" w:lineRule="auto"/>
      <w:ind w:firstLineChars="200" w:firstLine="480"/>
    </w:pPr>
    <w:rPr>
      <w:rFonts w:ascii="仿宋_GB2312"/>
      <w:sz w:val="24"/>
    </w:rPr>
  </w:style>
  <w:style w:type="character" w:customStyle="1" w:styleId="Char">
    <w:name w:val="纯文本 Char"/>
    <w:basedOn w:val="a0"/>
    <w:link w:val="a3"/>
    <w:qFormat/>
    <w:rsid w:val="00BE62E0"/>
    <w:rPr>
      <w:rFonts w:ascii="仿宋_GB2312" w:eastAsia="宋体" w:hAnsi="Times New Roman" w:cs="Times New Roman"/>
      <w:sz w:val="24"/>
      <w:szCs w:val="20"/>
    </w:rPr>
  </w:style>
  <w:style w:type="character" w:customStyle="1" w:styleId="Char0">
    <w:name w:val="批注框文本 Char"/>
    <w:basedOn w:val="a0"/>
    <w:link w:val="a4"/>
    <w:semiHidden/>
    <w:qFormat/>
    <w:rsid w:val="00BE62E0"/>
    <w:rPr>
      <w:rFonts w:ascii="Times New Roman" w:eastAsia="宋体" w:hAnsi="Times New Roman" w:cs="Times New Roman"/>
      <w:sz w:val="18"/>
      <w:szCs w:val="18"/>
    </w:rPr>
  </w:style>
  <w:style w:type="paragraph" w:customStyle="1" w:styleId="Default">
    <w:name w:val="Default"/>
    <w:uiPriority w:val="99"/>
    <w:qFormat/>
    <w:rsid w:val="00BE62E0"/>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正文文本缩进 2 Char"/>
    <w:basedOn w:val="a0"/>
    <w:link w:val="2"/>
    <w:qFormat/>
    <w:rsid w:val="00BE62E0"/>
    <w:rPr>
      <w:rFonts w:ascii="Times New Roman" w:eastAsia="宋体" w:hAnsi="Times New Roman" w:cs="Times New Roman"/>
      <w:b/>
      <w:bCs/>
      <w:sz w:val="28"/>
      <w:szCs w:val="24"/>
    </w:rPr>
  </w:style>
  <w:style w:type="paragraph" w:customStyle="1" w:styleId="12">
    <w:name w:val="修订1"/>
    <w:hidden/>
    <w:uiPriority w:val="99"/>
    <w:semiHidden/>
    <w:qFormat/>
    <w:rsid w:val="00BE62E0"/>
    <w:rPr>
      <w:rFonts w:ascii="Times New Roman" w:eastAsia="宋体" w:hAnsi="Times New Roman" w:cs="Times New Roman"/>
      <w:kern w:val="2"/>
      <w:sz w:val="21"/>
    </w:rPr>
  </w:style>
  <w:style w:type="paragraph" w:styleId="ad">
    <w:name w:val="No Spacing"/>
    <w:link w:val="Char4"/>
    <w:uiPriority w:val="1"/>
    <w:qFormat/>
    <w:rsid w:val="00BE62E0"/>
    <w:rPr>
      <w:sz w:val="22"/>
      <w:szCs w:val="22"/>
    </w:rPr>
  </w:style>
  <w:style w:type="character" w:customStyle="1" w:styleId="Char4">
    <w:name w:val="无间隔 Char"/>
    <w:basedOn w:val="a0"/>
    <w:link w:val="ad"/>
    <w:uiPriority w:val="1"/>
    <w:qFormat/>
    <w:rsid w:val="00BE62E0"/>
    <w:rPr>
      <w:kern w:val="0"/>
      <w:sz w:val="22"/>
    </w:rPr>
  </w:style>
  <w:style w:type="character" w:customStyle="1" w:styleId="1Char">
    <w:name w:val="标题 1 Char"/>
    <w:basedOn w:val="a0"/>
    <w:link w:val="1"/>
    <w:uiPriority w:val="9"/>
    <w:qFormat/>
    <w:rsid w:val="00BE62E0"/>
    <w:rPr>
      <w:rFonts w:ascii="Times New Roman" w:eastAsia="宋体" w:hAnsi="Times New Roman" w:cs="Times New Roman"/>
      <w:b/>
      <w:bCs/>
      <w:kern w:val="44"/>
      <w:sz w:val="44"/>
      <w:szCs w:val="44"/>
    </w:rPr>
  </w:style>
  <w:style w:type="paragraph" w:customStyle="1" w:styleId="TOC1">
    <w:name w:val="TOC 标题1"/>
    <w:basedOn w:val="1"/>
    <w:next w:val="a"/>
    <w:uiPriority w:val="39"/>
    <w:semiHidden/>
    <w:unhideWhenUsed/>
    <w:qFormat/>
    <w:rsid w:val="00BE62E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e">
    <w:name w:val="List Paragraph"/>
    <w:basedOn w:val="a"/>
    <w:uiPriority w:val="34"/>
    <w:qFormat/>
    <w:rsid w:val="00BE62E0"/>
    <w:pPr>
      <w:ind w:firstLineChars="200" w:firstLine="420"/>
    </w:pPr>
  </w:style>
  <w:style w:type="character" w:styleId="af">
    <w:name w:val="annotation reference"/>
    <w:basedOn w:val="a0"/>
    <w:uiPriority w:val="99"/>
    <w:semiHidden/>
    <w:unhideWhenUsed/>
    <w:rsid w:val="00810DBA"/>
    <w:rPr>
      <w:sz w:val="21"/>
      <w:szCs w:val="21"/>
    </w:rPr>
  </w:style>
  <w:style w:type="paragraph" w:styleId="af0">
    <w:name w:val="annotation text"/>
    <w:basedOn w:val="a"/>
    <w:link w:val="Char5"/>
    <w:uiPriority w:val="99"/>
    <w:semiHidden/>
    <w:unhideWhenUsed/>
    <w:rsid w:val="00810DBA"/>
    <w:pPr>
      <w:jc w:val="left"/>
    </w:pPr>
  </w:style>
  <w:style w:type="character" w:customStyle="1" w:styleId="Char5">
    <w:name w:val="批注文字 Char"/>
    <w:basedOn w:val="a0"/>
    <w:link w:val="af0"/>
    <w:uiPriority w:val="99"/>
    <w:semiHidden/>
    <w:rsid w:val="00810DBA"/>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42"/>
    <customShpInfo spid="_x0000_s2145"/>
    <customShpInfo spid="_x0000_s2144"/>
    <customShpInfo spid="_x0000_s2069"/>
    <customShpInfo spid="_x0000_s2143"/>
    <customShpInfo spid="_x0000_s2068"/>
    <customShpInfo spid="_x0000_s2148"/>
    <customShpInfo spid="_x0000_s2147"/>
    <customShpInfo spid="_x0000_s2072"/>
    <customShpInfo spid="_x0000_s2056"/>
    <customShpInfo spid="_x0000_s2146"/>
    <customShpInfo spid="_x0000_s2071"/>
    <customShpInfo spid="_x0000_s2055"/>
    <customShpInfo spid="_x0000_s2151"/>
    <customShpInfo spid="_x0000_s2150"/>
    <customShpInfo spid="_x0000_s2075"/>
    <customShpInfo spid="_x0000_s2149"/>
    <customShpInfo spid="_x0000_s2074"/>
    <customShpInfo spid="_x0000_s2157"/>
    <customShpInfo spid="_x0000_s2156"/>
    <customShpInfo spid="_x0000_s2081"/>
    <customShpInfo spid="_x0000_s2155"/>
    <customShpInfo spid="_x0000_s2080"/>
  </customShpExts>
</s:customData>
</file>

<file path=customXml/itemProps1.xml><?xml version="1.0" encoding="utf-8"?>
<ds:datastoreItem xmlns:ds="http://schemas.openxmlformats.org/officeDocument/2006/customXml" ds:itemID="{EED7A506-0F30-4E5F-A85A-1E1F3E040F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2814</Words>
  <Characters>16043</Characters>
  <Application>Microsoft Office Word</Application>
  <DocSecurity>0</DocSecurity>
  <Lines>133</Lines>
  <Paragraphs>37</Paragraphs>
  <ScaleCrop>false</ScaleCrop>
  <Company>Microsoft</Company>
  <LinksUpToDate>false</LinksUpToDate>
  <CharactersWithSpaces>18820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dell</cp:lastModifiedBy>
  <cp:revision>2</cp:revision>
  <cp:lastPrinted>2019-02-19T07:00:00Z</cp:lastPrinted>
  <dcterms:created xsi:type="dcterms:W3CDTF">2019-02-19T08:29:00Z</dcterms:created>
  <dcterms:modified xsi:type="dcterms:W3CDTF">2019-02-19T08:29:00Z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